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A2CF0" w14:textId="5D62EDAE" w:rsidR="00C15CF5" w:rsidRDefault="00C15CF5" w:rsidP="0087200F"/>
    <w:p w14:paraId="15FBA911" w14:textId="77777777" w:rsidR="00C15CF5" w:rsidRDefault="00C15CF5" w:rsidP="0087200F"/>
    <w:p w14:paraId="7EAC0E30" w14:textId="6260153E" w:rsidR="00DD4135" w:rsidRDefault="008576E3" w:rsidP="00DD4135">
      <w:r w:rsidRPr="008904E2">
        <w:rPr>
          <w:highlight w:val="yellow"/>
        </w:rPr>
        <w:t>An:</w:t>
      </w:r>
    </w:p>
    <w:p w14:paraId="00E0E2D8" w14:textId="77777777" w:rsidR="00622B18" w:rsidRDefault="00622B18" w:rsidP="00DD4135"/>
    <w:p w14:paraId="7F76609C" w14:textId="77777777" w:rsidR="00622B18" w:rsidRDefault="00622B18" w:rsidP="00DD4135"/>
    <w:p w14:paraId="148BE5A8" w14:textId="77777777" w:rsidR="008576E3" w:rsidRDefault="008576E3" w:rsidP="00DD4135"/>
    <w:p w14:paraId="1A36B006" w14:textId="1C80FEE3" w:rsidR="00D945C7" w:rsidRPr="008904E2" w:rsidRDefault="008576E3" w:rsidP="00DD4135">
      <w:r w:rsidRPr="008904E2">
        <w:rPr>
          <w:highlight w:val="yellow"/>
        </w:rPr>
        <w:t>Von:</w:t>
      </w:r>
      <w:r w:rsidRPr="008904E2">
        <w:t xml:space="preserve"> </w:t>
      </w:r>
    </w:p>
    <w:p w14:paraId="0016FE2E" w14:textId="77777777" w:rsidR="008576E3" w:rsidRDefault="008576E3" w:rsidP="00DD4135"/>
    <w:p w14:paraId="5033FB7C" w14:textId="77777777" w:rsidR="00D945C7" w:rsidRPr="0087200F" w:rsidRDefault="00D945C7" w:rsidP="0087200F"/>
    <w:p w14:paraId="27AFC91B" w14:textId="77777777" w:rsidR="00622B18" w:rsidRPr="00622B18" w:rsidRDefault="00622B18" w:rsidP="00622B18">
      <w:pPr>
        <w:jc w:val="center"/>
        <w:rPr>
          <w:b/>
          <w:bCs/>
          <w:sz w:val="28"/>
          <w:szCs w:val="28"/>
        </w:rPr>
      </w:pPr>
      <w:r w:rsidRPr="00622B18">
        <w:rPr>
          <w:b/>
          <w:bCs/>
          <w:sz w:val="28"/>
          <w:szCs w:val="28"/>
        </w:rPr>
        <w:t>Ist die Gemeinde richtig ausgeglichen?</w:t>
      </w:r>
    </w:p>
    <w:p w14:paraId="733578F9" w14:textId="1DC2CE7A" w:rsidR="00C10143" w:rsidRDefault="00622B18" w:rsidP="00622B18">
      <w:pPr>
        <w:jc w:val="center"/>
      </w:pPr>
      <w:r w:rsidRPr="00622B18">
        <w:rPr>
          <w:b/>
          <w:bCs/>
        </w:rPr>
        <w:t>Ein Brief an die Verwaltung und Politik zur Einhaltung der gesetzlichen Kompensationsvorschriften in der Bauleitplanung</w:t>
      </w:r>
    </w:p>
    <w:p w14:paraId="5F305014" w14:textId="77777777" w:rsidR="009E77DC" w:rsidRDefault="009E77DC" w:rsidP="009E77DC"/>
    <w:p w14:paraId="753DD36E" w14:textId="33A1BF2F" w:rsidR="009E77DC" w:rsidRDefault="009E77DC" w:rsidP="009E77DC">
      <w:r w:rsidRPr="008904E2">
        <w:rPr>
          <w:highlight w:val="yellow"/>
        </w:rPr>
        <w:t xml:space="preserve">Sehr </w:t>
      </w:r>
      <w:proofErr w:type="spellStart"/>
      <w:proofErr w:type="gramStart"/>
      <w:r w:rsidRPr="008904E2">
        <w:rPr>
          <w:highlight w:val="yellow"/>
        </w:rPr>
        <w:t>geehrte:r</w:t>
      </w:r>
      <w:proofErr w:type="spellEnd"/>
      <w:proofErr w:type="gramEnd"/>
      <w:r w:rsidRPr="008904E2">
        <w:rPr>
          <w:highlight w:val="yellow"/>
        </w:rPr>
        <w:t xml:space="preserve"> </w:t>
      </w:r>
      <w:proofErr w:type="spellStart"/>
      <w:r w:rsidRPr="008904E2">
        <w:rPr>
          <w:highlight w:val="yellow"/>
        </w:rPr>
        <w:t>Bürgermeister:in</w:t>
      </w:r>
      <w:proofErr w:type="spellEnd"/>
      <w:r w:rsidRPr="008904E2">
        <w:rPr>
          <w:highlight w:val="yellow"/>
        </w:rPr>
        <w:t>,</w:t>
      </w:r>
      <w:r w:rsidRPr="008904E2">
        <w:rPr>
          <w:highlight w:val="yellow"/>
        </w:rPr>
        <w:br/>
        <w:t>liebe Kommunalpolitik,</w:t>
      </w:r>
    </w:p>
    <w:p w14:paraId="5FE50B1C" w14:textId="77777777" w:rsidR="009E77DC" w:rsidRDefault="009E77DC" w:rsidP="009E77DC">
      <w:r w:rsidRPr="00E1620E">
        <w:t xml:space="preserve">ich schreibe Ihnen diesen Brief zu Ihrer Praxis bei der Umsetzung der Kompensationsvorschriften bei Bauleitplanverfahren, da Kommunen sich nur zu 50% an die gesetzlichen Vorschriften halten und ich Anlass dazu sehe, die ordnungsgemäße Umsetzung von Ausgleichsmaßnahmen in dieser Gemeinde zu überprüfen. </w:t>
      </w:r>
    </w:p>
    <w:p w14:paraId="70E81D97" w14:textId="77777777" w:rsidR="009E77DC" w:rsidRDefault="009E77DC" w:rsidP="009E77DC">
      <w:r w:rsidRPr="00EB4038">
        <w:t xml:space="preserve">Ich beziehe mich dabei auf die Vorgaben der Eingriffsregelung nach § 13ff. </w:t>
      </w:r>
      <w:proofErr w:type="spellStart"/>
      <w:r w:rsidRPr="00EB4038">
        <w:t>BNatschG</w:t>
      </w:r>
      <w:proofErr w:type="spellEnd"/>
      <w:r w:rsidRPr="00EB4038">
        <w:t xml:space="preserve"> sowie § 18 </w:t>
      </w:r>
      <w:proofErr w:type="spellStart"/>
      <w:r w:rsidRPr="00EB4038">
        <w:t>BNatschG</w:t>
      </w:r>
      <w:proofErr w:type="spellEnd"/>
      <w:r w:rsidRPr="00EB4038">
        <w:t xml:space="preserve"> wonach die Eingriffsregelung für die Bauleitplanung nach dem BauGB geregelt ist. Dabei geht es mir weniger um die ordnungsgemäße Aufstellung von Bebauungsplänen und die korrekte Berechnung der Ausgleichserfordernisse als vielmehr um die Verwaltung dieser Maßnahmen, die schon seit 1993 fester Bestandteil der Verwaltungsprozesse zu sein hat. </w:t>
      </w:r>
    </w:p>
    <w:p w14:paraId="13C423B1" w14:textId="77777777" w:rsidR="009E77DC" w:rsidRDefault="009E77DC" w:rsidP="009E77DC">
      <w:r w:rsidRPr="00FE190C">
        <w:t xml:space="preserve">Ausgleichsflächen sind von zentraler Bedeutung, da sie ökologische Funktionen übernehmen, die durch Eingriffe der Bauleitplanung </w:t>
      </w:r>
      <w:proofErr w:type="gramStart"/>
      <w:r w:rsidRPr="00FE190C">
        <w:t>verloren</w:t>
      </w:r>
      <w:proofErr w:type="gramEnd"/>
      <w:r w:rsidRPr="00FE190C">
        <w:t xml:space="preserve"> gehen. Sie tragen zum Klimaschutz bei, indem sie CO</w:t>
      </w:r>
      <w:r w:rsidRPr="00FE190C">
        <w:rPr>
          <w:rFonts w:ascii="Times New Roman" w:hAnsi="Times New Roman" w:cs="Times New Roman"/>
        </w:rPr>
        <w:t>₂</w:t>
      </w:r>
      <w:r w:rsidRPr="00FE190C">
        <w:t xml:space="preserve"> binden. Sie f</w:t>
      </w:r>
      <w:r w:rsidRPr="00FE190C">
        <w:rPr>
          <w:rFonts w:cs="Lora"/>
        </w:rPr>
        <w:t>ö</w:t>
      </w:r>
      <w:r w:rsidRPr="00FE190C">
        <w:t>rdern die K</w:t>
      </w:r>
      <w:r w:rsidRPr="00FE190C">
        <w:rPr>
          <w:rFonts w:cs="Lora"/>
        </w:rPr>
        <w:t>ü</w:t>
      </w:r>
      <w:r w:rsidRPr="00FE190C">
        <w:t>hlung der Umgebung durch Vegetation und verbessern das Wasserr</w:t>
      </w:r>
      <w:r w:rsidRPr="00FE190C">
        <w:rPr>
          <w:rFonts w:cs="Lora"/>
        </w:rPr>
        <w:t>ü</w:t>
      </w:r>
      <w:r w:rsidRPr="00FE190C">
        <w:t>ckhalteverm</w:t>
      </w:r>
      <w:r w:rsidRPr="00FE190C">
        <w:rPr>
          <w:rFonts w:cs="Lora"/>
        </w:rPr>
        <w:t>ö</w:t>
      </w:r>
      <w:r w:rsidRPr="00FE190C">
        <w:t xml:space="preserve">gen des Bodens, was bei Starkregenereignissen </w:t>
      </w:r>
      <w:r w:rsidRPr="00FE190C">
        <w:rPr>
          <w:rFonts w:cs="Lora"/>
        </w:rPr>
        <w:t>Ü</w:t>
      </w:r>
      <w:r w:rsidRPr="00FE190C">
        <w:t>berschwemmungen mindern kann. Sie bieten Lebensraum f</w:t>
      </w:r>
      <w:r w:rsidRPr="00FE190C">
        <w:rPr>
          <w:rFonts w:cs="Lora"/>
        </w:rPr>
        <w:t>ü</w:t>
      </w:r>
      <w:r w:rsidRPr="00FE190C">
        <w:t>r Pflanzen und Tiere, was die Artenvielfalt st</w:t>
      </w:r>
      <w:r w:rsidRPr="00FE190C">
        <w:rPr>
          <w:rFonts w:cs="Lora"/>
        </w:rPr>
        <w:t>ä</w:t>
      </w:r>
      <w:r w:rsidRPr="00FE190C">
        <w:t xml:space="preserve">rkt und </w:t>
      </w:r>
      <w:r w:rsidRPr="00FE190C">
        <w:rPr>
          <w:rFonts w:cs="Lora"/>
        </w:rPr>
        <w:t>ö</w:t>
      </w:r>
      <w:r w:rsidRPr="00FE190C">
        <w:t>kologische Kreisl</w:t>
      </w:r>
      <w:r w:rsidRPr="00FE190C">
        <w:rPr>
          <w:rFonts w:cs="Lora"/>
        </w:rPr>
        <w:t>ä</w:t>
      </w:r>
      <w:r w:rsidRPr="00FE190C">
        <w:t>ufe stabilisiert. Ausgleichsfl</w:t>
      </w:r>
      <w:r w:rsidRPr="00FE190C">
        <w:rPr>
          <w:rFonts w:cs="Lora"/>
        </w:rPr>
        <w:t>ä</w:t>
      </w:r>
      <w:r w:rsidRPr="00FE190C">
        <w:t xml:space="preserve">chen wirken somit nicht nur der Klimakrise, sondern auch dem Verlust der biologischen Vielfalt entgegen. </w:t>
      </w:r>
    </w:p>
    <w:p w14:paraId="6699FE43" w14:textId="77777777" w:rsidR="009E77DC" w:rsidRDefault="009E77DC" w:rsidP="009E77DC">
      <w:r w:rsidRPr="00A92C75">
        <w:t>Ausgleichsflächen leisten als Klimaanpassungsmaßnahme einen wichtigen Beitrag und stellen somit eine Daseinsvorsorge für die Kommune dar. Darüber hinaus erhöhen sie die Lebensqualität der Menschen vor Ort. Grünflächen bieten Erholungsräume</w:t>
      </w:r>
      <w:r>
        <w:t>,</w:t>
      </w:r>
      <w:r w:rsidRPr="00A92C75">
        <w:t xml:space="preserve"> wirken als natürliche Lärmschutz- und Luftfilterzonen </w:t>
      </w:r>
      <w:r>
        <w:t xml:space="preserve">und </w:t>
      </w:r>
      <w:r w:rsidRPr="00A92C75">
        <w:t xml:space="preserve">fördern </w:t>
      </w:r>
      <w:r>
        <w:t xml:space="preserve">so </w:t>
      </w:r>
      <w:r w:rsidRPr="00A92C75">
        <w:t xml:space="preserve">die physische und psychische Gesundheit. </w:t>
      </w:r>
    </w:p>
    <w:p w14:paraId="70EAC422" w14:textId="78D47521" w:rsidR="00C15CF5" w:rsidRDefault="009E77DC" w:rsidP="00826386">
      <w:r w:rsidRPr="003A0E6C">
        <w:lastRenderedPageBreak/>
        <w:t>Um diese Vorteile als Kommune nutzen zu können, bedarf es jedoch nicht nur einer rechtssicheren Planung und ausreichender Quantität an Ausgleichsflächen, sondern auch einer rechtssicheren Verwaltung und Qualitätssicherung dieser Maßnahmen. Hierzu bitte ich Sie, meine Fragen zu beantworten. Viel wichtiger als die Begründung ist jedoch, dass Sie Ihrer Verantwortung gerecht werden. Dazu bedarf es entscheidender Verbesserungen, um Fehler zu korrigieren. Dazu möchte ich Ihnen im Folgenden praktische Hinweise zur Überprüfung Ihrer Praxis geben:</w:t>
      </w:r>
    </w:p>
    <w:p w14:paraId="4DA35187" w14:textId="77777777" w:rsidR="00F9245A" w:rsidRPr="00B4203E" w:rsidRDefault="00F9245A" w:rsidP="00961864">
      <w:pPr>
        <w:pStyle w:val="berschrift3"/>
        <w:numPr>
          <w:ilvl w:val="0"/>
          <w:numId w:val="10"/>
        </w:numPr>
        <w:ind w:left="426" w:hanging="426"/>
      </w:pPr>
      <w:r>
        <w:t>Verantwortung erkennen und übernehmen</w:t>
      </w:r>
    </w:p>
    <w:p w14:paraId="0D7B93F1" w14:textId="77777777" w:rsidR="00F9245A" w:rsidRDefault="00F9245A" w:rsidP="008904E2">
      <w:r w:rsidRPr="009F2D47">
        <w:t xml:space="preserve">Da die Gemeinden im Rahmen der Bauleitplanung besonders viele Eingriffe steuern, kommt ihnen eine große Verantwortung zu. Bei der Aufstellung von Bebauungsplänen wird die Festsetzung der Ausgleichspflicht in den Planbeschluss vorgezogen. Sie müssen also Eingriffe ausgleichen, die zeitlich noch gar nicht stattgefunden haben. Dies ist auch für den ökologischen Gesamtzustand besonders wichtig, denn die Natur soll sich entwickeln können, bevor sie an anderer Stelle zerstört wird. Es ist Ihre Aufgabe, dafür zu sorgen, dass zu keinem Zeitpunkt ein Defizit an natürlichen Lebensräumen entsteht. </w:t>
      </w:r>
    </w:p>
    <w:p w14:paraId="58E74D9B" w14:textId="77777777" w:rsidR="00F9245A" w:rsidRDefault="00F9245A" w:rsidP="003D1158">
      <w:pPr>
        <w:pStyle w:val="Listenabsatz"/>
        <w:numPr>
          <w:ilvl w:val="0"/>
          <w:numId w:val="20"/>
        </w:numPr>
        <w:spacing w:before="0" w:after="200"/>
        <w:contextualSpacing w:val="0"/>
        <w:rPr>
          <w:b/>
          <w:bCs/>
        </w:rPr>
      </w:pPr>
      <w:r w:rsidRPr="004A3F66">
        <w:rPr>
          <w:b/>
          <w:bCs/>
        </w:rPr>
        <w:t>Überprüfen Sie die Berechnungen zum Ausgleich von Eingriffen in Natur und Landschaft in den Umweltberichten der Bauleitpläne?</w:t>
      </w:r>
    </w:p>
    <w:p w14:paraId="3C9910F8" w14:textId="2EDF0E29" w:rsidR="00F9245A" w:rsidRPr="004A3F66" w:rsidRDefault="00F9245A" w:rsidP="003D1158">
      <w:pPr>
        <w:pStyle w:val="Listenabsatz"/>
        <w:numPr>
          <w:ilvl w:val="0"/>
          <w:numId w:val="20"/>
        </w:numPr>
        <w:spacing w:before="0" w:after="200"/>
        <w:contextualSpacing w:val="0"/>
        <w:rPr>
          <w:b/>
          <w:bCs/>
        </w:rPr>
      </w:pPr>
      <w:r w:rsidRPr="004A3F66">
        <w:rPr>
          <w:b/>
          <w:bCs/>
        </w:rPr>
        <w:t xml:space="preserve">Suchen Sie nach Möglichkeiten, Ausgleichsmaßnahmen vor Ort durchzuführen, statt sie im gleichen Naturraum an anderer Stelle zu ersetzen? </w:t>
      </w:r>
    </w:p>
    <w:p w14:paraId="572CD5E1" w14:textId="77777777" w:rsidR="00F9245A" w:rsidRPr="004A3F66" w:rsidRDefault="00F9245A" w:rsidP="003D1158">
      <w:pPr>
        <w:pStyle w:val="Listenabsatz"/>
        <w:numPr>
          <w:ilvl w:val="0"/>
          <w:numId w:val="20"/>
        </w:numPr>
        <w:spacing w:before="0" w:after="200"/>
        <w:contextualSpacing w:val="0"/>
        <w:rPr>
          <w:b/>
          <w:bCs/>
        </w:rPr>
      </w:pPr>
      <w:r w:rsidRPr="004A3F66">
        <w:rPr>
          <w:b/>
          <w:bCs/>
        </w:rPr>
        <w:t>Sorgen Sie dafür, dass die Ausgleichsmaßnahmen rechtzeitig durchgeführt werden und sich in einem guten ökologischen Zustand befinden?</w:t>
      </w:r>
    </w:p>
    <w:p w14:paraId="6E160622" w14:textId="77777777" w:rsidR="00F9245A" w:rsidRPr="00577CBF" w:rsidRDefault="00F9245A" w:rsidP="00961864">
      <w:pPr>
        <w:pStyle w:val="berschrift3"/>
        <w:numPr>
          <w:ilvl w:val="0"/>
          <w:numId w:val="10"/>
        </w:numPr>
        <w:ind w:left="426" w:hanging="426"/>
      </w:pPr>
      <w:proofErr w:type="spellStart"/>
      <w:proofErr w:type="gramStart"/>
      <w:r w:rsidRPr="00577CBF">
        <w:t>Verursacher</w:t>
      </w:r>
      <w:r>
        <w:t>:innen</w:t>
      </w:r>
      <w:proofErr w:type="spellEnd"/>
      <w:proofErr w:type="gramEnd"/>
      <w:r w:rsidRPr="00577CBF">
        <w:t xml:space="preserve"> zur Verantwortung ziehen</w:t>
      </w:r>
    </w:p>
    <w:p w14:paraId="5DF627AF" w14:textId="77777777" w:rsidR="00F9245A" w:rsidRPr="00BC45B1" w:rsidRDefault="00F9245A" w:rsidP="008904E2">
      <w:pPr>
        <w:rPr>
          <w:b/>
          <w:bCs/>
        </w:rPr>
      </w:pPr>
      <w:r w:rsidRPr="00BC45B1">
        <w:t xml:space="preserve">Ist der Ausgleich für die Bauleitplanung vorgelagert erfolgt, können die Kosten auf die </w:t>
      </w:r>
      <w:proofErr w:type="spellStart"/>
      <w:proofErr w:type="gramStart"/>
      <w:r w:rsidRPr="00BC45B1">
        <w:t>Verursacher:innen</w:t>
      </w:r>
      <w:proofErr w:type="spellEnd"/>
      <w:proofErr w:type="gramEnd"/>
      <w:r w:rsidRPr="00BC45B1">
        <w:t xml:space="preserve"> umgelegt werden. Dies ist entscheidend für die Gerechtigkeit gegenüber den </w:t>
      </w:r>
      <w:proofErr w:type="spellStart"/>
      <w:proofErr w:type="gramStart"/>
      <w:r w:rsidRPr="00BC45B1">
        <w:t>Bürger:innen</w:t>
      </w:r>
      <w:proofErr w:type="spellEnd"/>
      <w:proofErr w:type="gramEnd"/>
      <w:r w:rsidRPr="00BC45B1">
        <w:t xml:space="preserve"> in der Gemeinde, da die </w:t>
      </w:r>
      <w:proofErr w:type="spellStart"/>
      <w:r w:rsidRPr="00BC45B1">
        <w:t>Verursacher:innen</w:t>
      </w:r>
      <w:proofErr w:type="spellEnd"/>
      <w:r w:rsidRPr="00BC45B1">
        <w:t xml:space="preserve"> den Gewinn aus dem Bauland erhalten, die Kosten für Planung, Herstellung und Pflege aber zum Großteil aus Steuergeldern bezahlt werden. Hinzu kommen externalisierte Kosten für die Folgen von Fehlplanungen. Es muss daher verhindert werden, dass Kosten auf die Gesellschaft, die Umwelt oder künftige Generationen abgewälzt werden, ohne dass sie im Preis der Bauleitplanung enthalten sind.</w:t>
      </w:r>
    </w:p>
    <w:p w14:paraId="475D3C9D" w14:textId="228F996F" w:rsidR="00F9245A" w:rsidRPr="00244C2E" w:rsidRDefault="00F9245A" w:rsidP="004A3F66">
      <w:pPr>
        <w:pStyle w:val="Listenabsatz"/>
        <w:numPr>
          <w:ilvl w:val="0"/>
          <w:numId w:val="20"/>
        </w:numPr>
        <w:spacing w:before="0" w:after="200"/>
        <w:contextualSpacing w:val="0"/>
        <w:rPr>
          <w:b/>
          <w:bCs/>
        </w:rPr>
      </w:pPr>
      <w:r w:rsidRPr="00244C2E">
        <w:rPr>
          <w:b/>
          <w:bCs/>
        </w:rPr>
        <w:t>Führen Sie eine vollständige Übersicht über die Kosten der Bauleitplanung einschließlich der Planung, Herstellung und Pflege der Ausgleichsflächen?</w:t>
      </w:r>
    </w:p>
    <w:p w14:paraId="5EEB3D48" w14:textId="77777777" w:rsidR="00F9245A" w:rsidRDefault="00F9245A" w:rsidP="004A3F66">
      <w:pPr>
        <w:pStyle w:val="Listenabsatz"/>
        <w:numPr>
          <w:ilvl w:val="0"/>
          <w:numId w:val="20"/>
        </w:numPr>
        <w:spacing w:before="0" w:after="200"/>
        <w:contextualSpacing w:val="0"/>
        <w:rPr>
          <w:b/>
          <w:bCs/>
        </w:rPr>
      </w:pPr>
      <w:r w:rsidRPr="00B6723C">
        <w:rPr>
          <w:b/>
          <w:bCs/>
        </w:rPr>
        <w:t xml:space="preserve">Sorgen Sie dafür, dass die </w:t>
      </w:r>
      <w:proofErr w:type="spellStart"/>
      <w:proofErr w:type="gramStart"/>
      <w:r w:rsidRPr="00B6723C">
        <w:rPr>
          <w:b/>
          <w:bCs/>
        </w:rPr>
        <w:t>Verursacher:innen</w:t>
      </w:r>
      <w:proofErr w:type="spellEnd"/>
      <w:proofErr w:type="gramEnd"/>
      <w:r w:rsidRPr="00B6723C">
        <w:rPr>
          <w:b/>
          <w:bCs/>
        </w:rPr>
        <w:t xml:space="preserve"> von Bauvorhaben die gesamten Kosten tragen und so den Haushalt der Gemeinde entlasten?</w:t>
      </w:r>
    </w:p>
    <w:p w14:paraId="019AE2BB" w14:textId="77777777" w:rsidR="00F9245A" w:rsidRPr="004B7546" w:rsidRDefault="00F9245A" w:rsidP="004A3F66">
      <w:pPr>
        <w:pStyle w:val="Listenabsatz"/>
        <w:numPr>
          <w:ilvl w:val="0"/>
          <w:numId w:val="20"/>
        </w:numPr>
        <w:spacing w:before="0" w:after="200"/>
        <w:contextualSpacing w:val="0"/>
        <w:rPr>
          <w:b/>
          <w:bCs/>
        </w:rPr>
      </w:pPr>
      <w:r>
        <w:rPr>
          <w:b/>
          <w:bCs/>
        </w:rPr>
        <w:t xml:space="preserve">Schließen Sie zu diesem Zweck langfristige Verträge mit den Zuständigen zur </w:t>
      </w:r>
      <w:r w:rsidRPr="000E2607">
        <w:rPr>
          <w:b/>
          <w:bCs/>
        </w:rPr>
        <w:t>Bewirtschaftung</w:t>
      </w:r>
      <w:r w:rsidRPr="003748F6">
        <w:rPr>
          <w:b/>
          <w:bCs/>
        </w:rPr>
        <w:t xml:space="preserve"> </w:t>
      </w:r>
      <w:r>
        <w:rPr>
          <w:b/>
          <w:bCs/>
        </w:rPr>
        <w:t xml:space="preserve">der Flächen (Ortsverbände, </w:t>
      </w:r>
      <w:proofErr w:type="spellStart"/>
      <w:r>
        <w:rPr>
          <w:b/>
          <w:bCs/>
        </w:rPr>
        <w:t>GaLa</w:t>
      </w:r>
      <w:proofErr w:type="spellEnd"/>
      <w:r>
        <w:rPr>
          <w:b/>
          <w:bCs/>
        </w:rPr>
        <w:t xml:space="preserve">-Bau, </w:t>
      </w:r>
      <w:proofErr w:type="spellStart"/>
      <w:proofErr w:type="gramStart"/>
      <w:r>
        <w:rPr>
          <w:b/>
          <w:bCs/>
        </w:rPr>
        <w:t>Landwirt:innen</w:t>
      </w:r>
      <w:proofErr w:type="spellEnd"/>
      <w:proofErr w:type="gramEnd"/>
      <w:r>
        <w:rPr>
          <w:b/>
          <w:bCs/>
        </w:rPr>
        <w:t xml:space="preserve">)? </w:t>
      </w:r>
    </w:p>
    <w:p w14:paraId="2DF8BECE" w14:textId="77777777" w:rsidR="00F9245A" w:rsidRDefault="00F9245A" w:rsidP="00961864">
      <w:pPr>
        <w:pStyle w:val="berschrift3"/>
        <w:numPr>
          <w:ilvl w:val="0"/>
          <w:numId w:val="10"/>
        </w:numPr>
        <w:ind w:left="426" w:hanging="426"/>
      </w:pPr>
      <w:r>
        <w:lastRenderedPageBreak/>
        <w:t>Maßnahmenpools statt Ökokonten nutzen</w:t>
      </w:r>
    </w:p>
    <w:p w14:paraId="3ABCB862" w14:textId="77777777" w:rsidR="00F9245A" w:rsidRPr="006F4C84" w:rsidRDefault="00F9245A" w:rsidP="008904E2">
      <w:pPr>
        <w:rPr>
          <w:b/>
          <w:bCs/>
        </w:rPr>
      </w:pPr>
      <w:r w:rsidRPr="006F4C84">
        <w:t xml:space="preserve">Rechtlich können Eingriffe aus der Bauleitplanung nicht über Ökokonten nach § 16 </w:t>
      </w:r>
      <w:proofErr w:type="spellStart"/>
      <w:r w:rsidRPr="006F4C84">
        <w:t>BNatschG</w:t>
      </w:r>
      <w:proofErr w:type="spellEnd"/>
      <w:r w:rsidRPr="006F4C84">
        <w:t xml:space="preserve"> ausgeglichen werden. Ökokonten sind, auch wenn sie in der Praxis häufig genutzt werden, nur für Kompensationen nach dem Bundesnaturschutzgesetz vorgesehen. Dies betrifft z.B. Genehmigungs- oder Planfeststellungsverfahren. Für die Bauleitplanung gilt dagegen das Baugesetzbuch und damit eine andere Methodik. Während es bei Ökokonten Gutschriften für die Qualität der Flächen gibt, muss in der Bauleitplanung genau die gleiche Fläche ausgeglichen werden, die durch Eingriffe zerstört wird. Zur Bevorratung sind Maßnahmenpools in kommunaler Verantwortung notwendig. </w:t>
      </w:r>
    </w:p>
    <w:p w14:paraId="74FA5AE2" w14:textId="77777777" w:rsidR="00F9245A" w:rsidRDefault="00F9245A" w:rsidP="003D1158">
      <w:pPr>
        <w:pStyle w:val="Listenabsatz"/>
        <w:numPr>
          <w:ilvl w:val="0"/>
          <w:numId w:val="21"/>
        </w:numPr>
        <w:spacing w:before="0" w:after="200"/>
        <w:contextualSpacing w:val="0"/>
        <w:rPr>
          <w:b/>
          <w:bCs/>
        </w:rPr>
      </w:pPr>
      <w:r w:rsidRPr="000F2969">
        <w:rPr>
          <w:b/>
          <w:bCs/>
        </w:rPr>
        <w:t>Verfügen Sie über kommunale Maßnahmenpools, auf denen Kompensationsmaßnahmen bevorratet werden?</w:t>
      </w:r>
    </w:p>
    <w:p w14:paraId="437D7900" w14:textId="77777777" w:rsidR="00F9245A" w:rsidRDefault="00F9245A" w:rsidP="003D1158">
      <w:pPr>
        <w:pStyle w:val="Listenabsatz"/>
        <w:numPr>
          <w:ilvl w:val="0"/>
          <w:numId w:val="21"/>
        </w:numPr>
        <w:spacing w:before="0" w:after="200"/>
        <w:contextualSpacing w:val="0"/>
        <w:rPr>
          <w:b/>
          <w:bCs/>
        </w:rPr>
      </w:pPr>
      <w:r w:rsidRPr="000E0124">
        <w:rPr>
          <w:b/>
          <w:bCs/>
        </w:rPr>
        <w:t>Schöpfen Sie alle Möglichkeiten über kommunale Flächen, Privatpersonen oder Stiftungen aus, bevor Sie Kompensationsagenturen beauftragen?</w:t>
      </w:r>
    </w:p>
    <w:p w14:paraId="3F97DA3A" w14:textId="77777777" w:rsidR="00F9245A" w:rsidRPr="003748F6" w:rsidRDefault="00F9245A" w:rsidP="003D1158">
      <w:pPr>
        <w:pStyle w:val="Listenabsatz"/>
        <w:numPr>
          <w:ilvl w:val="0"/>
          <w:numId w:val="21"/>
        </w:numPr>
        <w:spacing w:before="0" w:after="200"/>
        <w:contextualSpacing w:val="0"/>
        <w:rPr>
          <w:b/>
          <w:bCs/>
        </w:rPr>
      </w:pPr>
      <w:r w:rsidRPr="003748F6">
        <w:rPr>
          <w:b/>
          <w:bCs/>
        </w:rPr>
        <w:t>Nutzen Sie die Entsiegelung auf B-Plan-Flächen als wichtigstes Instrument zur Bevorratung von Kompensationsflächen, um Gutschriften zu generieren?</w:t>
      </w:r>
    </w:p>
    <w:p w14:paraId="3F9BCC1F" w14:textId="77777777" w:rsidR="00F9245A" w:rsidRDefault="00F9245A" w:rsidP="00961864">
      <w:pPr>
        <w:pStyle w:val="berschrift3"/>
        <w:numPr>
          <w:ilvl w:val="0"/>
          <w:numId w:val="10"/>
        </w:numPr>
        <w:ind w:left="426" w:hanging="426"/>
      </w:pPr>
      <w:r>
        <w:t>Korrekte Übersicht und Bilanz führen</w:t>
      </w:r>
    </w:p>
    <w:p w14:paraId="56F28E10" w14:textId="77777777" w:rsidR="00F9245A" w:rsidRPr="003D1FCD" w:rsidRDefault="00F9245A" w:rsidP="008904E2">
      <w:pPr>
        <w:rPr>
          <w:b/>
          <w:bCs/>
        </w:rPr>
      </w:pPr>
      <w:r w:rsidRPr="003D1FCD">
        <w:t xml:space="preserve">Viele Kommunen haben Schwierigkeiten, den Überblick über Anzahl, Lage und Zuordnung ihrer Ausgleichs- und Ersatzmaßnahmen zu behalten, da für eine Vielzahl von B-Plänen oft mehrere Einzelmaßnahmen durchgeführt werden müssen, die wiederum meist auf unterschiedlichen Sammelflächen realisiert werden. Es ist daher von entscheidender Bedeutung, eine vollständige Übersicht zu erstellen - auch damit die </w:t>
      </w:r>
      <w:proofErr w:type="spellStart"/>
      <w:proofErr w:type="gramStart"/>
      <w:r w:rsidRPr="003D1FCD">
        <w:t>Bürger:innen</w:t>
      </w:r>
      <w:proofErr w:type="spellEnd"/>
      <w:proofErr w:type="gramEnd"/>
      <w:r w:rsidRPr="003D1FCD">
        <w:t xml:space="preserve"> ihr Recht auf Einsichtnahme wahrnehmen können. Diese Übersicht muss nicht nur kartographisch vorliegen und bei zukünftigen Planungen berücksichtigt werden, sondern auch eine korrekte Bilanzierung von Soll und Haben an Biotoptypen enthalten. Dabei kann eine Gesamtbetrachtung auch unbekannte Ausgleichsflächen und sogar Überschüsse aufdecken.</w:t>
      </w:r>
    </w:p>
    <w:p w14:paraId="3240DC9F" w14:textId="77777777" w:rsidR="00F9245A" w:rsidRDefault="00F9245A" w:rsidP="003D1158">
      <w:pPr>
        <w:pStyle w:val="Listenabsatz"/>
        <w:numPr>
          <w:ilvl w:val="0"/>
          <w:numId w:val="22"/>
        </w:numPr>
        <w:spacing w:before="0" w:after="200"/>
        <w:contextualSpacing w:val="0"/>
        <w:rPr>
          <w:b/>
          <w:bCs/>
        </w:rPr>
      </w:pPr>
      <w:r w:rsidRPr="00024FC4">
        <w:rPr>
          <w:b/>
          <w:bCs/>
        </w:rPr>
        <w:t>Gibt es eine Übersicht, aus der hervorgeht, welche Maßnahmen aus welchem Bebauungsplan an welcher Stelle ausgeglichen und ersetzt werden?</w:t>
      </w:r>
    </w:p>
    <w:p w14:paraId="7D5C8D4F" w14:textId="77777777" w:rsidR="00F9245A" w:rsidRDefault="00F9245A" w:rsidP="003D1158">
      <w:pPr>
        <w:pStyle w:val="Listenabsatz"/>
        <w:numPr>
          <w:ilvl w:val="0"/>
          <w:numId w:val="22"/>
        </w:numPr>
        <w:spacing w:before="0" w:after="200"/>
        <w:contextualSpacing w:val="0"/>
        <w:rPr>
          <w:b/>
          <w:bCs/>
        </w:rPr>
      </w:pPr>
      <w:r>
        <w:rPr>
          <w:b/>
          <w:bCs/>
        </w:rPr>
        <w:t xml:space="preserve">Haben Sie für diese Übersicht alle </w:t>
      </w:r>
      <w:r w:rsidRPr="00E15F73">
        <w:rPr>
          <w:b/>
          <w:bCs/>
        </w:rPr>
        <w:t xml:space="preserve">Bebauungspläne seit 1993 erfasst, seitdem die Eingriffsregelung in der Bauleitplanung </w:t>
      </w:r>
      <w:r w:rsidRPr="00024FC4">
        <w:rPr>
          <w:b/>
          <w:bCs/>
        </w:rPr>
        <w:t>angewendet wird</w:t>
      </w:r>
      <w:r w:rsidRPr="00E15F73">
        <w:rPr>
          <w:b/>
          <w:bCs/>
        </w:rPr>
        <w:t>?</w:t>
      </w:r>
    </w:p>
    <w:p w14:paraId="62A60FD3" w14:textId="77777777" w:rsidR="00F9245A" w:rsidRPr="003748F6" w:rsidRDefault="00F9245A" w:rsidP="003D1158">
      <w:pPr>
        <w:pStyle w:val="Listenabsatz"/>
        <w:numPr>
          <w:ilvl w:val="0"/>
          <w:numId w:val="22"/>
        </w:numPr>
        <w:spacing w:before="0" w:after="200"/>
        <w:contextualSpacing w:val="0"/>
        <w:rPr>
          <w:b/>
          <w:bCs/>
        </w:rPr>
      </w:pPr>
      <w:r w:rsidRPr="003748F6">
        <w:rPr>
          <w:b/>
          <w:bCs/>
        </w:rPr>
        <w:t>Führen Sie eine Bilanz, aus der hervorgeht, welche Maßnahmen auf einer Fläche ausgeglichen werden und wie viel Ausgleich noch zur Verfügung steht?</w:t>
      </w:r>
    </w:p>
    <w:p w14:paraId="17BA02DF" w14:textId="77777777" w:rsidR="00F9245A" w:rsidRDefault="00F9245A" w:rsidP="00961864">
      <w:pPr>
        <w:pStyle w:val="berschrift3"/>
        <w:numPr>
          <w:ilvl w:val="0"/>
          <w:numId w:val="10"/>
        </w:numPr>
        <w:ind w:left="426" w:hanging="426"/>
      </w:pPr>
      <w:r>
        <w:t>Vorhandene Biotope erfassen</w:t>
      </w:r>
    </w:p>
    <w:p w14:paraId="560CEA18" w14:textId="77777777" w:rsidR="00F9245A" w:rsidRDefault="00F9245A" w:rsidP="00F9245A">
      <w:r w:rsidRPr="0051478A">
        <w:t xml:space="preserve">Nachdem die theoretische Übersicht und Ausgleichsbilanzierung aller Maßnahmen der Bauleitplanung erstellt wurde, ist der Ist-Zustand vor Ort damit abzugleichen. Dazu kann es sinnvoll sein, eine Biotoptypenkartierung (im Mai) durchzuführen. Für die Bilanzierung einer Fläche kann jeder Biotoptyp (qualitativ) und die Größe des Biotoptyps (quantitativ) erfasst werden. Die Summe aller Biotoptypen ergibt dann den tatsächlichen </w:t>
      </w:r>
      <w:r w:rsidRPr="0051478A">
        <w:lastRenderedPageBreak/>
        <w:t xml:space="preserve">Umfang der Ausgleichsfläche und bietet die Möglichkeit für Nachbesserungen vor Ort und Korrekturen in der Übersicht. </w:t>
      </w:r>
    </w:p>
    <w:p w14:paraId="487D86B1" w14:textId="77777777" w:rsidR="00F9245A" w:rsidRPr="00643538" w:rsidRDefault="00F9245A" w:rsidP="00F9245A">
      <w:pPr>
        <w:rPr>
          <w:b/>
          <w:bCs/>
        </w:rPr>
      </w:pPr>
      <w:r w:rsidRPr="00643538">
        <w:t xml:space="preserve">Zu beachten ist, dass bereits vorhandene Biotope (i.d.R. im Umweltbericht erfasst) der Kompensation nicht angerechnet werden können. Gleiches gilt für geschützte Biotope nach § 30 </w:t>
      </w:r>
      <w:proofErr w:type="spellStart"/>
      <w:r w:rsidRPr="00643538">
        <w:t>BNatschG</w:t>
      </w:r>
      <w:proofErr w:type="spellEnd"/>
      <w:r w:rsidRPr="00643538">
        <w:t xml:space="preserve">, wenn sie für entsprechende Eingriffe in Anspruch genommen oder bevorratet werden (z.B. für Knickdurchbrüche / Wallhecken). Sie dürfen nicht zusätzlich für den Ausgleich des Wasser- und Bodenhaushaltes der Bauleitplanung herangezogen werden. </w:t>
      </w:r>
    </w:p>
    <w:p w14:paraId="12A50454" w14:textId="77777777" w:rsidR="00F9245A" w:rsidRDefault="00F9245A" w:rsidP="003D1158">
      <w:pPr>
        <w:pStyle w:val="Listenabsatz"/>
        <w:numPr>
          <w:ilvl w:val="0"/>
          <w:numId w:val="23"/>
        </w:numPr>
        <w:spacing w:before="0" w:after="200"/>
        <w:contextualSpacing w:val="0"/>
        <w:rPr>
          <w:b/>
          <w:bCs/>
        </w:rPr>
      </w:pPr>
      <w:r w:rsidRPr="0061644B">
        <w:rPr>
          <w:b/>
          <w:bCs/>
        </w:rPr>
        <w:t>Erfassen Sie den Umfang Ihrer Kompensationsmaßnahmen entsprechend dem tatsächlichen Zustand vor Ort oder nur entsprechend den Unterlagen?</w:t>
      </w:r>
    </w:p>
    <w:p w14:paraId="5FA3BDB1" w14:textId="77777777" w:rsidR="00F9245A" w:rsidRDefault="00F9245A" w:rsidP="003D1158">
      <w:pPr>
        <w:pStyle w:val="Listenabsatz"/>
        <w:numPr>
          <w:ilvl w:val="0"/>
          <w:numId w:val="23"/>
        </w:numPr>
        <w:spacing w:before="0" w:after="200"/>
        <w:contextualSpacing w:val="0"/>
        <w:rPr>
          <w:b/>
          <w:bCs/>
        </w:rPr>
      </w:pPr>
      <w:r>
        <w:rPr>
          <w:b/>
          <w:bCs/>
        </w:rPr>
        <w:t xml:space="preserve">Berücksichtigen Sie dabei die </w:t>
      </w:r>
      <w:r w:rsidRPr="008D03EA">
        <w:rPr>
          <w:b/>
          <w:bCs/>
        </w:rPr>
        <w:t>Biotoptypen</w:t>
      </w:r>
      <w:r>
        <w:rPr>
          <w:b/>
          <w:bCs/>
        </w:rPr>
        <w:t xml:space="preserve"> im Einzelnen, um sie mit dem Erhaltungszustand abzugleichen und Verbesserungen vorzunehmen?</w:t>
      </w:r>
    </w:p>
    <w:p w14:paraId="13F720C1" w14:textId="62B8D5EC" w:rsidR="00F9245A" w:rsidRPr="008904E2" w:rsidRDefault="00F9245A" w:rsidP="003D1158">
      <w:pPr>
        <w:pStyle w:val="Listenabsatz"/>
        <w:numPr>
          <w:ilvl w:val="0"/>
          <w:numId w:val="23"/>
        </w:numPr>
        <w:spacing w:before="0" w:after="200"/>
        <w:contextualSpacing w:val="0"/>
        <w:rPr>
          <w:b/>
          <w:bCs/>
        </w:rPr>
      </w:pPr>
      <w:r>
        <w:rPr>
          <w:b/>
          <w:bCs/>
        </w:rPr>
        <w:t xml:space="preserve">Achten Sie darauf, dass die </w:t>
      </w:r>
      <w:r w:rsidRPr="008D03EA">
        <w:rPr>
          <w:b/>
          <w:bCs/>
        </w:rPr>
        <w:t>Biotoptypen</w:t>
      </w:r>
      <w:r>
        <w:rPr>
          <w:b/>
          <w:bCs/>
        </w:rPr>
        <w:t xml:space="preserve"> weder vor der </w:t>
      </w:r>
      <w:r w:rsidRPr="008D03EA">
        <w:rPr>
          <w:b/>
          <w:bCs/>
        </w:rPr>
        <w:t xml:space="preserve">Bauleitplanung vorhanden waren noch für Eingriffe nach §30 </w:t>
      </w:r>
      <w:proofErr w:type="spellStart"/>
      <w:r w:rsidRPr="008D03EA">
        <w:rPr>
          <w:b/>
          <w:bCs/>
        </w:rPr>
        <w:t>BNatschG</w:t>
      </w:r>
      <w:proofErr w:type="spellEnd"/>
      <w:r w:rsidRPr="008D03EA">
        <w:rPr>
          <w:b/>
          <w:bCs/>
        </w:rPr>
        <w:t xml:space="preserve"> verwendet werden?</w:t>
      </w:r>
    </w:p>
    <w:p w14:paraId="0AB03F98" w14:textId="77777777" w:rsidR="00F9245A" w:rsidRDefault="00F9245A" w:rsidP="00961864">
      <w:pPr>
        <w:pStyle w:val="berschrift3"/>
        <w:numPr>
          <w:ilvl w:val="0"/>
          <w:numId w:val="10"/>
        </w:numPr>
        <w:ind w:left="426" w:hanging="426"/>
      </w:pPr>
      <w:r>
        <w:t>Ökologischen Erhaltungszustand überprüfen</w:t>
      </w:r>
    </w:p>
    <w:p w14:paraId="26845587" w14:textId="77777777" w:rsidR="00F9245A" w:rsidRPr="00CA2BEC" w:rsidRDefault="00F9245A" w:rsidP="008904E2">
      <w:pPr>
        <w:rPr>
          <w:b/>
          <w:bCs/>
        </w:rPr>
      </w:pPr>
      <w:r w:rsidRPr="00CA2BEC">
        <w:t xml:space="preserve">Es kommt vor, dass Maßnahmen zwar durchgeführt werden, die Ergebnisse aber hinter den Entwicklungszielen zurückbleiben oder die formulierten Ziele und Pflegemaßnahmen für den gewählten Standort nicht geeignet sind. Es ist daher Aufgabe der kommunalen Bauleitplanung, auch die landschaftsplanerischen Aspekte zu berücksichtigen und den Zustand der Ausgleichsflächen quantitativ und qualitativ zu überprüfen. Dies gilt auch für Maßnahmen, deren Herstellung und Pflege durch einen städtebaulichen Vertrag auf die </w:t>
      </w:r>
      <w:proofErr w:type="spellStart"/>
      <w:proofErr w:type="gramStart"/>
      <w:r w:rsidRPr="00CA2BEC">
        <w:t>Verursacher:innen</w:t>
      </w:r>
      <w:proofErr w:type="spellEnd"/>
      <w:proofErr w:type="gramEnd"/>
      <w:r w:rsidRPr="00CA2BEC">
        <w:t xml:space="preserve"> übertragen wurden. Die Kontrolle der Ausgleichsflächen obliegt weiterhin den planaufstellenden Verwaltungen.</w:t>
      </w:r>
    </w:p>
    <w:p w14:paraId="3DD1F56F" w14:textId="77777777" w:rsidR="00F9245A" w:rsidRDefault="00F9245A" w:rsidP="003D1158">
      <w:pPr>
        <w:pStyle w:val="Listenabsatz"/>
        <w:numPr>
          <w:ilvl w:val="0"/>
          <w:numId w:val="24"/>
        </w:numPr>
        <w:spacing w:before="0" w:after="200"/>
        <w:contextualSpacing w:val="0"/>
        <w:rPr>
          <w:b/>
          <w:bCs/>
        </w:rPr>
      </w:pPr>
      <w:r w:rsidRPr="00483984">
        <w:rPr>
          <w:b/>
          <w:bCs/>
        </w:rPr>
        <w:t>Nehmen Sie die hergestellten Ausgleichsmaßnahmen ab und gleichen Sie diese mit den Entwicklungszielen der Bauleitplanung ab?</w:t>
      </w:r>
    </w:p>
    <w:p w14:paraId="3AC1718D" w14:textId="77777777" w:rsidR="00F9245A" w:rsidRDefault="00F9245A" w:rsidP="003D1158">
      <w:pPr>
        <w:pStyle w:val="Listenabsatz"/>
        <w:numPr>
          <w:ilvl w:val="0"/>
          <w:numId w:val="24"/>
        </w:numPr>
        <w:spacing w:before="0" w:after="200"/>
        <w:contextualSpacing w:val="0"/>
        <w:rPr>
          <w:b/>
          <w:bCs/>
        </w:rPr>
      </w:pPr>
      <w:r w:rsidRPr="00F72D2B">
        <w:rPr>
          <w:b/>
          <w:bCs/>
        </w:rPr>
        <w:t>Führen Sie Überprüfungen der Ausgleichsmaßnahmen auf kommunalen und privaten Flächen in regelmäßigen Abständen von max. 5 Jahren durch?</w:t>
      </w:r>
    </w:p>
    <w:p w14:paraId="2A2DF9FA" w14:textId="77777777" w:rsidR="00F9245A" w:rsidRPr="003748F6" w:rsidRDefault="00F9245A" w:rsidP="003D1158">
      <w:pPr>
        <w:pStyle w:val="Listenabsatz"/>
        <w:numPr>
          <w:ilvl w:val="0"/>
          <w:numId w:val="24"/>
        </w:numPr>
        <w:spacing w:before="0" w:after="200"/>
        <w:contextualSpacing w:val="0"/>
        <w:rPr>
          <w:b/>
          <w:bCs/>
        </w:rPr>
      </w:pPr>
      <w:r w:rsidRPr="003748F6">
        <w:rPr>
          <w:b/>
          <w:bCs/>
        </w:rPr>
        <w:t>Stellen Sie durch vertragliche Vereinbarungen mit den Unterhaltungspflichtigen sicher, dass die Entwicklungsziele verfolgt werden?</w:t>
      </w:r>
    </w:p>
    <w:p w14:paraId="40DBB7CC" w14:textId="77777777" w:rsidR="00F9245A" w:rsidRDefault="00F9245A" w:rsidP="00961864">
      <w:pPr>
        <w:pStyle w:val="berschrift3"/>
        <w:numPr>
          <w:ilvl w:val="0"/>
          <w:numId w:val="10"/>
        </w:numPr>
        <w:ind w:left="426" w:hanging="426"/>
      </w:pPr>
      <w:r>
        <w:t>Für die Zielerreichung zusammenarbeiten</w:t>
      </w:r>
    </w:p>
    <w:p w14:paraId="4826EDFE" w14:textId="77777777" w:rsidR="00F9245A" w:rsidRDefault="00F9245A" w:rsidP="00F9245A">
      <w:r w:rsidRPr="00DB7FD3">
        <w:t xml:space="preserve">Bei der Aufstellung von Bebauungsplänen werden Umweltberichte erstellt. Diese dürfen anschließend nicht in der Schublade verschwinden, sondern enthalten grundlegende Informationen für die Pflege und den Erhalt der Ausgleichsmaßnahmen. Anschließend müssen die Planunterlagen abteilungsübergreifend an die </w:t>
      </w:r>
      <w:proofErr w:type="spellStart"/>
      <w:proofErr w:type="gramStart"/>
      <w:r w:rsidRPr="00DB7FD3">
        <w:t>Mitarbeiter:innen</w:t>
      </w:r>
      <w:proofErr w:type="spellEnd"/>
      <w:proofErr w:type="gramEnd"/>
      <w:r w:rsidRPr="00DB7FD3">
        <w:t xml:space="preserve"> und </w:t>
      </w:r>
      <w:proofErr w:type="spellStart"/>
      <w:r w:rsidRPr="00DB7FD3">
        <w:t>Dienstleister:innen</w:t>
      </w:r>
      <w:proofErr w:type="spellEnd"/>
      <w:r w:rsidRPr="00DB7FD3">
        <w:t xml:space="preserve"> der Grünpflege übergeben werden. Dazu sollten die wichtigsten Informationen aus dem Umweltbericht zusammengestellt und den Verantwortlichen zur Verfügung gestellt werden. </w:t>
      </w:r>
      <w:r w:rsidRPr="003147D1">
        <w:t xml:space="preserve">Dies kann durch Arbeitstreffen zwischen Bauleitplanung und Bauhof sowie durch rechtliche Vereinbarungen in Pachtverträgen und städtebaulichen </w:t>
      </w:r>
      <w:r w:rsidRPr="003147D1">
        <w:lastRenderedPageBreak/>
        <w:t xml:space="preserve">Verträgen geschehen. Das Ziel muss allen Beteiligten bekannt sein, sonst kann der verloren gegangene Lebensraum nicht wiederhergestellt werden. </w:t>
      </w:r>
    </w:p>
    <w:p w14:paraId="1884FDCC" w14:textId="77777777" w:rsidR="00F9245A" w:rsidRDefault="00F9245A" w:rsidP="003D1158">
      <w:pPr>
        <w:pStyle w:val="Listenabsatz"/>
        <w:numPr>
          <w:ilvl w:val="0"/>
          <w:numId w:val="25"/>
        </w:numPr>
        <w:spacing w:before="0" w:after="200"/>
        <w:contextualSpacing w:val="0"/>
        <w:rPr>
          <w:b/>
          <w:bCs/>
        </w:rPr>
      </w:pPr>
      <w:r w:rsidRPr="00614E44">
        <w:rPr>
          <w:b/>
          <w:bCs/>
        </w:rPr>
        <w:t xml:space="preserve">Geben Sie die Inhalte der Bebauungspläne abteilungsübergreifend an </w:t>
      </w:r>
      <w:proofErr w:type="spellStart"/>
      <w:proofErr w:type="gramStart"/>
      <w:r w:rsidRPr="00614E44">
        <w:rPr>
          <w:b/>
          <w:bCs/>
        </w:rPr>
        <w:t>Mitarbeiter:innen</w:t>
      </w:r>
      <w:proofErr w:type="spellEnd"/>
      <w:proofErr w:type="gramEnd"/>
      <w:r w:rsidRPr="00614E44">
        <w:rPr>
          <w:b/>
          <w:bCs/>
        </w:rPr>
        <w:t xml:space="preserve"> und </w:t>
      </w:r>
      <w:proofErr w:type="spellStart"/>
      <w:r w:rsidRPr="00614E44">
        <w:rPr>
          <w:b/>
          <w:bCs/>
        </w:rPr>
        <w:t>Dienstleister:innen</w:t>
      </w:r>
      <w:proofErr w:type="spellEnd"/>
      <w:r w:rsidRPr="00614E44">
        <w:rPr>
          <w:b/>
          <w:bCs/>
        </w:rPr>
        <w:t xml:space="preserve"> der Grünpflege weiter?</w:t>
      </w:r>
    </w:p>
    <w:p w14:paraId="41092A64" w14:textId="77777777" w:rsidR="00F9245A" w:rsidRDefault="00F9245A" w:rsidP="003D1158">
      <w:pPr>
        <w:pStyle w:val="Listenabsatz"/>
        <w:numPr>
          <w:ilvl w:val="0"/>
          <w:numId w:val="25"/>
        </w:numPr>
        <w:spacing w:before="0" w:after="200"/>
        <w:contextualSpacing w:val="0"/>
        <w:rPr>
          <w:b/>
          <w:bCs/>
        </w:rPr>
      </w:pPr>
      <w:r w:rsidRPr="00360DEC">
        <w:rPr>
          <w:b/>
          <w:bCs/>
        </w:rPr>
        <w:t>Erstellen Sie eine Übersicht über die kompensationsrelevanten Inhalte des Umweltberichts, um die Ziele der Planung abrufen zu können?</w:t>
      </w:r>
    </w:p>
    <w:p w14:paraId="61C347EF" w14:textId="6DA49250" w:rsidR="003748F6" w:rsidRDefault="00F9245A" w:rsidP="003D1158">
      <w:pPr>
        <w:pStyle w:val="Listenabsatz"/>
        <w:numPr>
          <w:ilvl w:val="0"/>
          <w:numId w:val="25"/>
        </w:numPr>
        <w:spacing w:before="0" w:after="200"/>
        <w:contextualSpacing w:val="0"/>
        <w:rPr>
          <w:b/>
          <w:bCs/>
        </w:rPr>
      </w:pPr>
      <w:r w:rsidRPr="003748F6">
        <w:rPr>
          <w:b/>
          <w:bCs/>
        </w:rPr>
        <w:t>Verfolgen Sie einen gelebten Prozess der regelmäßigen Abstimmung zwischen allen Kompensationsverantwortlichen, um die Umsetzung zu gewährleisten?</w:t>
      </w:r>
    </w:p>
    <w:p w14:paraId="29C2AF98" w14:textId="77777777" w:rsidR="003748F6" w:rsidRDefault="003748F6" w:rsidP="003748F6">
      <w:pPr>
        <w:spacing w:after="200"/>
        <w:ind w:left="357"/>
        <w:rPr>
          <w:b/>
          <w:bCs/>
        </w:rPr>
      </w:pPr>
    </w:p>
    <w:p w14:paraId="3566492B" w14:textId="77777777" w:rsidR="003748F6" w:rsidRPr="003748F6" w:rsidRDefault="003748F6" w:rsidP="003748F6">
      <w:pPr>
        <w:spacing w:after="200"/>
        <w:ind w:left="357"/>
        <w:rPr>
          <w:b/>
          <w:bCs/>
        </w:rPr>
      </w:pPr>
    </w:p>
    <w:p w14:paraId="0709B74D" w14:textId="41856C88" w:rsidR="003748F6" w:rsidRPr="003748F6" w:rsidRDefault="00AA626A" w:rsidP="003748F6">
      <w:pPr>
        <w:pStyle w:val="berschrift3"/>
      </w:pPr>
      <w:r w:rsidRPr="00AA626A">
        <w:rPr>
          <w:highlight w:val="yellow"/>
        </w:rPr>
        <w:t>Meine Forderungen:</w:t>
      </w:r>
    </w:p>
    <w:p w14:paraId="2F82593B" w14:textId="77777777" w:rsidR="00AA626A" w:rsidRPr="0046775E" w:rsidRDefault="00AA626A" w:rsidP="003748F6">
      <w:pPr>
        <w:pStyle w:val="Listenabsatz"/>
        <w:numPr>
          <w:ilvl w:val="0"/>
          <w:numId w:val="18"/>
        </w:numPr>
        <w:spacing w:before="0" w:after="200"/>
        <w:ind w:left="714" w:hanging="357"/>
        <w:contextualSpacing w:val="0"/>
        <w:rPr>
          <w:b/>
          <w:bCs/>
        </w:rPr>
      </w:pPr>
      <w:r>
        <w:rPr>
          <w:b/>
          <w:bCs/>
        </w:rPr>
        <w:t xml:space="preserve">Entscheiden Sie sich für Rechtssicherheit im </w:t>
      </w:r>
      <w:r w:rsidRPr="0046775E">
        <w:rPr>
          <w:b/>
          <w:bCs/>
        </w:rPr>
        <w:t xml:space="preserve">Bau- und Umweltausschuss </w:t>
      </w:r>
      <w:r>
        <w:rPr>
          <w:b/>
          <w:bCs/>
        </w:rPr>
        <w:t>und s</w:t>
      </w:r>
      <w:r w:rsidRPr="0046775E">
        <w:rPr>
          <w:b/>
          <w:bCs/>
        </w:rPr>
        <w:t xml:space="preserve">chreiben Sie eine Vorlage mit Prüfauftrag für </w:t>
      </w:r>
      <w:r>
        <w:rPr>
          <w:b/>
          <w:bCs/>
        </w:rPr>
        <w:t>die Verwaltung.</w:t>
      </w:r>
    </w:p>
    <w:p w14:paraId="36A5FE55" w14:textId="77777777" w:rsidR="00AA626A" w:rsidRDefault="00AA626A" w:rsidP="003748F6">
      <w:pPr>
        <w:pStyle w:val="Listenabsatz"/>
        <w:numPr>
          <w:ilvl w:val="0"/>
          <w:numId w:val="18"/>
        </w:numPr>
        <w:spacing w:before="0" w:after="200"/>
        <w:ind w:left="714" w:hanging="357"/>
        <w:contextualSpacing w:val="0"/>
        <w:rPr>
          <w:b/>
          <w:bCs/>
        </w:rPr>
      </w:pPr>
      <w:r w:rsidRPr="0046775E">
        <w:rPr>
          <w:b/>
          <w:bCs/>
        </w:rPr>
        <w:t xml:space="preserve">Überprüfen Sie das Budget für Landschaftsplanung und Naturschutz und stellen Sie </w:t>
      </w:r>
      <w:r>
        <w:rPr>
          <w:b/>
          <w:bCs/>
        </w:rPr>
        <w:t xml:space="preserve">ausreichende </w:t>
      </w:r>
      <w:r w:rsidRPr="0046775E">
        <w:rPr>
          <w:b/>
          <w:bCs/>
        </w:rPr>
        <w:t>Mittel im Haushalt bereit.</w:t>
      </w:r>
    </w:p>
    <w:p w14:paraId="191ACAD0" w14:textId="77777777" w:rsidR="00AA626A" w:rsidRDefault="00AA626A" w:rsidP="003748F6">
      <w:pPr>
        <w:pStyle w:val="Listenabsatz"/>
        <w:numPr>
          <w:ilvl w:val="0"/>
          <w:numId w:val="18"/>
        </w:numPr>
        <w:spacing w:before="0" w:after="200"/>
        <w:ind w:left="714" w:hanging="357"/>
        <w:contextualSpacing w:val="0"/>
        <w:rPr>
          <w:b/>
          <w:bCs/>
        </w:rPr>
      </w:pPr>
      <w:r>
        <w:rPr>
          <w:b/>
          <w:bCs/>
        </w:rPr>
        <w:t xml:space="preserve">Übernehmen Sie Verantwortung für das Thema in Ihrem Wirkungsbereich und holen Sie sich Hilfe von </w:t>
      </w:r>
      <w:proofErr w:type="spellStart"/>
      <w:proofErr w:type="gramStart"/>
      <w:r>
        <w:rPr>
          <w:b/>
          <w:bCs/>
        </w:rPr>
        <w:t>Kolleg:innen</w:t>
      </w:r>
      <w:proofErr w:type="spellEnd"/>
      <w:proofErr w:type="gramEnd"/>
      <w:r>
        <w:rPr>
          <w:b/>
          <w:bCs/>
        </w:rPr>
        <w:t xml:space="preserve"> und externen </w:t>
      </w:r>
      <w:proofErr w:type="spellStart"/>
      <w:r>
        <w:rPr>
          <w:b/>
          <w:bCs/>
        </w:rPr>
        <w:t>Berater:innen</w:t>
      </w:r>
      <w:proofErr w:type="spellEnd"/>
      <w:r>
        <w:rPr>
          <w:b/>
          <w:bCs/>
        </w:rPr>
        <w:t xml:space="preserve">. </w:t>
      </w:r>
    </w:p>
    <w:p w14:paraId="3715296D" w14:textId="77777777" w:rsidR="003748F6" w:rsidRPr="003748F6" w:rsidRDefault="003748F6" w:rsidP="003748F6">
      <w:pPr>
        <w:spacing w:after="200"/>
        <w:ind w:left="357"/>
        <w:rPr>
          <w:b/>
          <w:bCs/>
        </w:rPr>
      </w:pPr>
    </w:p>
    <w:p w14:paraId="33E34F6D" w14:textId="54C68860" w:rsidR="00AA626A" w:rsidRDefault="00AA626A" w:rsidP="00AA626A">
      <w:pPr>
        <w:pStyle w:val="berschrift3"/>
      </w:pPr>
      <w:r>
        <w:t xml:space="preserve">Hinweis </w:t>
      </w:r>
      <w:r>
        <w:t xml:space="preserve">zu den Inhalten: </w:t>
      </w:r>
    </w:p>
    <w:p w14:paraId="326AD57A" w14:textId="77777777" w:rsidR="00AA626A" w:rsidRDefault="00AA626A" w:rsidP="00AA626A">
      <w:r>
        <w:t xml:space="preserve">Dieser Brief stammt aus einer Vorlage der Freien Nützlinge. Die Gemeinschaft engagiert sich für den Erhalt der biologischen Vielfalt. </w:t>
      </w:r>
      <w:r w:rsidRPr="00034DC6">
        <w:t xml:space="preserve">Die Gründerin Nina Kohlmorgen ist Stadt- und Landschaftsplanerin und hat Kommunen bei der Überprüfung ihrer Ausgleichsflächen beraten. Ihre Erfahrungen aus der Praxis sind in diesem Brief zusammengefasst. Sie sollen </w:t>
      </w:r>
      <w:proofErr w:type="spellStart"/>
      <w:proofErr w:type="gramStart"/>
      <w:r w:rsidRPr="00034DC6">
        <w:t>Bürger:innen</w:t>
      </w:r>
      <w:proofErr w:type="spellEnd"/>
      <w:proofErr w:type="gramEnd"/>
      <w:r w:rsidRPr="00034DC6">
        <w:t xml:space="preserve"> unterstützen, ihre Anliegen an Verwaltung und Politik heranzutragen und gleichzeitig den für die Bauleitplanung zuständigen </w:t>
      </w:r>
      <w:proofErr w:type="spellStart"/>
      <w:r w:rsidRPr="00034DC6">
        <w:t>Verwaltungsmitarbeiter:innen</w:t>
      </w:r>
      <w:proofErr w:type="spellEnd"/>
      <w:r w:rsidRPr="00034DC6">
        <w:t xml:space="preserve"> eine Hilfestellung zur Verbesserung der Praxis bieten.  </w:t>
      </w:r>
    </w:p>
    <w:p w14:paraId="719DC902" w14:textId="0022F140" w:rsidR="00063403" w:rsidRPr="000E0DE5" w:rsidRDefault="00063403" w:rsidP="00AA626A"/>
    <w:p w14:paraId="736961B5" w14:textId="49A9481B" w:rsidR="00F9245A" w:rsidRPr="00961864" w:rsidRDefault="00F9245A" w:rsidP="00961864">
      <w:pPr>
        <w:rPr>
          <w:b/>
          <w:bCs/>
        </w:rPr>
      </w:pPr>
    </w:p>
    <w:p w14:paraId="742F624F" w14:textId="578DC345" w:rsidR="00826386" w:rsidRDefault="00063403" w:rsidP="00826386">
      <w:r>
        <w:rPr>
          <w:noProof/>
        </w:rPr>
        <w:drawing>
          <wp:anchor distT="0" distB="0" distL="114300" distR="114300" simplePos="0" relativeHeight="251659264" behindDoc="1" locked="0" layoutInCell="1" allowOverlap="1" wp14:anchorId="0478B126" wp14:editId="27972902">
            <wp:simplePos x="0" y="0"/>
            <wp:positionH relativeFrom="column">
              <wp:posOffset>3712464</wp:posOffset>
            </wp:positionH>
            <wp:positionV relativeFrom="paragraph">
              <wp:posOffset>1212088</wp:posOffset>
            </wp:positionV>
            <wp:extent cx="2560320" cy="892026"/>
            <wp:effectExtent l="0" t="0" r="0" b="3810"/>
            <wp:wrapNone/>
            <wp:docPr id="1900485495" name="Grafik 2" descr="Ein Bild, das Schwarz, Dunkelheit, Schwarzweiß,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85495" name="Grafik 2" descr="Ein Bild, das Schwarz, Dunkelheit, Schwarzweiß, monochrom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2560320" cy="892026"/>
                    </a:xfrm>
                    <a:prstGeom prst="rect">
                      <a:avLst/>
                    </a:prstGeom>
                  </pic:spPr>
                </pic:pic>
              </a:graphicData>
            </a:graphic>
            <wp14:sizeRelH relativeFrom="margin">
              <wp14:pctWidth>0</wp14:pctWidth>
            </wp14:sizeRelH>
            <wp14:sizeRelV relativeFrom="margin">
              <wp14:pctHeight>0</wp14:pctHeight>
            </wp14:sizeRelV>
          </wp:anchor>
        </w:drawing>
      </w:r>
    </w:p>
    <w:sectPr w:rsidR="00826386" w:rsidSect="00891A1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6FEB0" w14:textId="77777777" w:rsidR="00DA1AAA" w:rsidRDefault="00DA1AAA" w:rsidP="004B3A66">
      <w:pPr>
        <w:spacing w:after="0" w:line="240" w:lineRule="auto"/>
      </w:pPr>
      <w:r>
        <w:separator/>
      </w:r>
    </w:p>
  </w:endnote>
  <w:endnote w:type="continuationSeparator" w:id="0">
    <w:p w14:paraId="4421CB0C" w14:textId="77777777" w:rsidR="00DA1AAA" w:rsidRDefault="00DA1AAA" w:rsidP="004B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panose1 w:val="00000000000000000000"/>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PT Bold">
    <w:altName w:val="Century Gothic"/>
    <w:panose1 w:val="020B0902020204020203"/>
    <w:charset w:val="00"/>
    <w:family w:val="swiss"/>
    <w:notTrueType/>
    <w:pitch w:val="variable"/>
    <w:sig w:usb0="A00002FF" w:usb1="5000204A" w:usb2="00000000" w:usb3="00000000" w:csb0="00000097" w:csb1="00000000"/>
  </w:font>
  <w:font w:name="MinionPro-Regular">
    <w:altName w:val="Calibri"/>
    <w:panose1 w:val="00000000000000000000"/>
    <w:charset w:val="00"/>
    <w:family w:val="auto"/>
    <w:notTrueType/>
    <w:pitch w:val="default"/>
    <w:sig w:usb0="00000003" w:usb1="00000000" w:usb2="00000000" w:usb3="00000000" w:csb0="00000001" w:csb1="00000000"/>
  </w:font>
  <w:font w:name="Futura PT Book">
    <w:altName w:val="Futura PT Book"/>
    <w:panose1 w:val="020B0502020204020303"/>
    <w:charset w:val="00"/>
    <w:family w:val="swiss"/>
    <w:notTrueType/>
    <w:pitch w:val="variable"/>
    <w:sig w:usb0="A00002F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8C86C" w14:textId="77777777" w:rsidR="00622B18" w:rsidRDefault="00622B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9726486"/>
      <w:docPartObj>
        <w:docPartGallery w:val="Page Numbers (Bottom of Page)"/>
        <w:docPartUnique/>
      </w:docPartObj>
    </w:sdtPr>
    <w:sdtContent>
      <w:p w14:paraId="5AA86EEC" w14:textId="66B15BAC" w:rsidR="008A3339" w:rsidRDefault="008A3339">
        <w:pPr>
          <w:pStyle w:val="Fuzeile"/>
          <w:jc w:val="center"/>
        </w:pPr>
        <w:r>
          <w:fldChar w:fldCharType="begin"/>
        </w:r>
        <w:r>
          <w:instrText>PAGE   \* MERGEFORMAT</w:instrText>
        </w:r>
        <w:r>
          <w:fldChar w:fldCharType="separate"/>
        </w:r>
        <w:r>
          <w:t>2</w:t>
        </w:r>
        <w:r>
          <w:fldChar w:fldCharType="end"/>
        </w:r>
      </w:p>
    </w:sdtContent>
  </w:sdt>
  <w:p w14:paraId="26AC7F75" w14:textId="3B046A7E" w:rsidR="004B3A66" w:rsidRDefault="004B3A6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E4CD" w14:textId="77777777" w:rsidR="00622B18" w:rsidRDefault="00622B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A2085" w14:textId="77777777" w:rsidR="00DA1AAA" w:rsidRDefault="00DA1AAA" w:rsidP="004B3A66">
      <w:pPr>
        <w:spacing w:after="0" w:line="240" w:lineRule="auto"/>
      </w:pPr>
      <w:r>
        <w:separator/>
      </w:r>
    </w:p>
  </w:footnote>
  <w:footnote w:type="continuationSeparator" w:id="0">
    <w:p w14:paraId="2F0B060B" w14:textId="77777777" w:rsidR="00DA1AAA" w:rsidRDefault="00DA1AAA" w:rsidP="004B3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57602" w14:textId="77777777" w:rsidR="00622B18" w:rsidRDefault="00622B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62E0" w14:textId="77777777" w:rsidR="008A3339" w:rsidRDefault="008A3339" w:rsidP="008A3339">
    <w:pPr>
      <w:pStyle w:val="Fuzeile"/>
      <w:jc w:val="center"/>
    </w:pPr>
    <w:r>
      <w:t>www.freie-nuetzlinge.de</w:t>
    </w:r>
  </w:p>
  <w:p w14:paraId="6FB93145" w14:textId="2F520E9E" w:rsidR="0099553E" w:rsidRDefault="0099553E" w:rsidP="0099553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8FF2" w14:textId="77777777" w:rsidR="00622B18" w:rsidRDefault="00622B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F8A"/>
    <w:multiLevelType w:val="hybridMultilevel"/>
    <w:tmpl w:val="BCB4DE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1715EC"/>
    <w:multiLevelType w:val="hybridMultilevel"/>
    <w:tmpl w:val="51742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B96ED7"/>
    <w:multiLevelType w:val="hybridMultilevel"/>
    <w:tmpl w:val="683A0430"/>
    <w:lvl w:ilvl="0" w:tplc="0407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C705F"/>
    <w:multiLevelType w:val="hybridMultilevel"/>
    <w:tmpl w:val="8EB8A1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CA4CBC"/>
    <w:multiLevelType w:val="hybridMultilevel"/>
    <w:tmpl w:val="8C1A38C8"/>
    <w:lvl w:ilvl="0" w:tplc="0407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030138"/>
    <w:multiLevelType w:val="hybridMultilevel"/>
    <w:tmpl w:val="BBA2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6205FB"/>
    <w:multiLevelType w:val="hybridMultilevel"/>
    <w:tmpl w:val="512EAD5E"/>
    <w:lvl w:ilvl="0" w:tplc="0407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871383"/>
    <w:multiLevelType w:val="hybridMultilevel"/>
    <w:tmpl w:val="549AF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98174C"/>
    <w:multiLevelType w:val="hybridMultilevel"/>
    <w:tmpl w:val="8EB8A1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4E4687"/>
    <w:multiLevelType w:val="hybridMultilevel"/>
    <w:tmpl w:val="B8FC1C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8D1D98"/>
    <w:multiLevelType w:val="hybridMultilevel"/>
    <w:tmpl w:val="8EB8A1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8B5F97"/>
    <w:multiLevelType w:val="hybridMultilevel"/>
    <w:tmpl w:val="BD2AA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801F6B"/>
    <w:multiLevelType w:val="hybridMultilevel"/>
    <w:tmpl w:val="6464B67C"/>
    <w:lvl w:ilvl="0" w:tplc="0407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516C43"/>
    <w:multiLevelType w:val="hybridMultilevel"/>
    <w:tmpl w:val="8EB8A1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0A10B4"/>
    <w:multiLevelType w:val="hybridMultilevel"/>
    <w:tmpl w:val="D4AAF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924CF6"/>
    <w:multiLevelType w:val="hybridMultilevel"/>
    <w:tmpl w:val="8EB8A1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48626E"/>
    <w:multiLevelType w:val="hybridMultilevel"/>
    <w:tmpl w:val="8EB8A1EC"/>
    <w:lvl w:ilvl="0" w:tplc="0407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7C0C03"/>
    <w:multiLevelType w:val="hybridMultilevel"/>
    <w:tmpl w:val="14729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C24FF1"/>
    <w:multiLevelType w:val="hybridMultilevel"/>
    <w:tmpl w:val="51988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E31A5E"/>
    <w:multiLevelType w:val="hybridMultilevel"/>
    <w:tmpl w:val="7716E814"/>
    <w:lvl w:ilvl="0" w:tplc="0407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C6205F"/>
    <w:multiLevelType w:val="hybridMultilevel"/>
    <w:tmpl w:val="B132595A"/>
    <w:lvl w:ilvl="0" w:tplc="0407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16177B"/>
    <w:multiLevelType w:val="hybridMultilevel"/>
    <w:tmpl w:val="502285A8"/>
    <w:lvl w:ilvl="0" w:tplc="04070019">
      <w:start w:val="1"/>
      <w:numFmt w:val="lowerLetter"/>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6241034"/>
    <w:multiLevelType w:val="hybridMultilevel"/>
    <w:tmpl w:val="6F56A8DA"/>
    <w:lvl w:ilvl="0" w:tplc="1BFE44A2">
      <w:numFmt w:val="bullet"/>
      <w:lvlText w:val="•"/>
      <w:lvlJc w:val="left"/>
      <w:pPr>
        <w:ind w:left="1063" w:hanging="703"/>
      </w:pPr>
      <w:rPr>
        <w:rFonts w:ascii="Lora" w:eastAsiaTheme="minorHAnsi" w:hAnsi="Lor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D1307DE"/>
    <w:multiLevelType w:val="hybridMultilevel"/>
    <w:tmpl w:val="7F9AAD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EAE3A41"/>
    <w:multiLevelType w:val="hybridMultilevel"/>
    <w:tmpl w:val="42DC6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67067552">
    <w:abstractNumId w:val="24"/>
  </w:num>
  <w:num w:numId="2" w16cid:durableId="1145659726">
    <w:abstractNumId w:val="5"/>
  </w:num>
  <w:num w:numId="3" w16cid:durableId="158808424">
    <w:abstractNumId w:val="0"/>
  </w:num>
  <w:num w:numId="4" w16cid:durableId="1196038598">
    <w:abstractNumId w:val="1"/>
  </w:num>
  <w:num w:numId="5" w16cid:durableId="833110598">
    <w:abstractNumId w:val="7"/>
  </w:num>
  <w:num w:numId="6" w16cid:durableId="1257330061">
    <w:abstractNumId w:val="11"/>
  </w:num>
  <w:num w:numId="7" w16cid:durableId="646859925">
    <w:abstractNumId w:val="9"/>
  </w:num>
  <w:num w:numId="8" w16cid:durableId="789593378">
    <w:abstractNumId w:val="22"/>
  </w:num>
  <w:num w:numId="9" w16cid:durableId="1386904556">
    <w:abstractNumId w:val="17"/>
  </w:num>
  <w:num w:numId="10" w16cid:durableId="2074814423">
    <w:abstractNumId w:val="23"/>
  </w:num>
  <w:num w:numId="11" w16cid:durableId="1444691760">
    <w:abstractNumId w:val="16"/>
  </w:num>
  <w:num w:numId="12" w16cid:durableId="103114807">
    <w:abstractNumId w:val="8"/>
  </w:num>
  <w:num w:numId="13" w16cid:durableId="921766926">
    <w:abstractNumId w:val="15"/>
  </w:num>
  <w:num w:numId="14" w16cid:durableId="870530548">
    <w:abstractNumId w:val="3"/>
  </w:num>
  <w:num w:numId="15" w16cid:durableId="237592902">
    <w:abstractNumId w:val="10"/>
  </w:num>
  <w:num w:numId="16" w16cid:durableId="279452963">
    <w:abstractNumId w:val="13"/>
  </w:num>
  <w:num w:numId="17" w16cid:durableId="2079672498">
    <w:abstractNumId w:val="21"/>
  </w:num>
  <w:num w:numId="18" w16cid:durableId="552430227">
    <w:abstractNumId w:val="18"/>
  </w:num>
  <w:num w:numId="19" w16cid:durableId="762341064">
    <w:abstractNumId w:val="14"/>
  </w:num>
  <w:num w:numId="20" w16cid:durableId="290091403">
    <w:abstractNumId w:val="6"/>
  </w:num>
  <w:num w:numId="21" w16cid:durableId="1213883213">
    <w:abstractNumId w:val="19"/>
  </w:num>
  <w:num w:numId="22" w16cid:durableId="337735676">
    <w:abstractNumId w:val="20"/>
  </w:num>
  <w:num w:numId="23" w16cid:durableId="1855727439">
    <w:abstractNumId w:val="2"/>
  </w:num>
  <w:num w:numId="24" w16cid:durableId="2091853324">
    <w:abstractNumId w:val="4"/>
  </w:num>
  <w:num w:numId="25" w16cid:durableId="10238258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AB"/>
    <w:rsid w:val="00000B40"/>
    <w:rsid w:val="00001702"/>
    <w:rsid w:val="000028A2"/>
    <w:rsid w:val="0000406E"/>
    <w:rsid w:val="000051E1"/>
    <w:rsid w:val="000053FF"/>
    <w:rsid w:val="00010B22"/>
    <w:rsid w:val="00011D4F"/>
    <w:rsid w:val="00013181"/>
    <w:rsid w:val="00014D37"/>
    <w:rsid w:val="000162FD"/>
    <w:rsid w:val="00017A0F"/>
    <w:rsid w:val="00022DFF"/>
    <w:rsid w:val="0002314B"/>
    <w:rsid w:val="0003071B"/>
    <w:rsid w:val="000341A4"/>
    <w:rsid w:val="00035BFE"/>
    <w:rsid w:val="000378EE"/>
    <w:rsid w:val="00037EC5"/>
    <w:rsid w:val="00042C68"/>
    <w:rsid w:val="00043C1C"/>
    <w:rsid w:val="0004446D"/>
    <w:rsid w:val="00045044"/>
    <w:rsid w:val="000467D2"/>
    <w:rsid w:val="00056A65"/>
    <w:rsid w:val="000633FF"/>
    <w:rsid w:val="00063403"/>
    <w:rsid w:val="000643D1"/>
    <w:rsid w:val="00072347"/>
    <w:rsid w:val="00073380"/>
    <w:rsid w:val="0007380C"/>
    <w:rsid w:val="00083F47"/>
    <w:rsid w:val="000854E1"/>
    <w:rsid w:val="00086080"/>
    <w:rsid w:val="000966C2"/>
    <w:rsid w:val="00096720"/>
    <w:rsid w:val="000A326E"/>
    <w:rsid w:val="000B17AB"/>
    <w:rsid w:val="000B20C7"/>
    <w:rsid w:val="000B2773"/>
    <w:rsid w:val="000B2BC1"/>
    <w:rsid w:val="000B37A9"/>
    <w:rsid w:val="000C0B54"/>
    <w:rsid w:val="000C3872"/>
    <w:rsid w:val="000C7B5F"/>
    <w:rsid w:val="000E08FC"/>
    <w:rsid w:val="000E118D"/>
    <w:rsid w:val="000E2884"/>
    <w:rsid w:val="000E3AFB"/>
    <w:rsid w:val="000E7084"/>
    <w:rsid w:val="000F2403"/>
    <w:rsid w:val="000F2415"/>
    <w:rsid w:val="000F35D6"/>
    <w:rsid w:val="00100C42"/>
    <w:rsid w:val="0010304C"/>
    <w:rsid w:val="00104BED"/>
    <w:rsid w:val="001061D8"/>
    <w:rsid w:val="00112961"/>
    <w:rsid w:val="0012267A"/>
    <w:rsid w:val="00131734"/>
    <w:rsid w:val="00133F0E"/>
    <w:rsid w:val="0013798C"/>
    <w:rsid w:val="00140A84"/>
    <w:rsid w:val="0014409D"/>
    <w:rsid w:val="0014573D"/>
    <w:rsid w:val="00150874"/>
    <w:rsid w:val="00150A6E"/>
    <w:rsid w:val="00151E90"/>
    <w:rsid w:val="001576FE"/>
    <w:rsid w:val="00157CD9"/>
    <w:rsid w:val="00161B4B"/>
    <w:rsid w:val="001676BA"/>
    <w:rsid w:val="001706B2"/>
    <w:rsid w:val="0017087B"/>
    <w:rsid w:val="0017314C"/>
    <w:rsid w:val="00175B00"/>
    <w:rsid w:val="00176051"/>
    <w:rsid w:val="00187275"/>
    <w:rsid w:val="001A53F2"/>
    <w:rsid w:val="001A65AD"/>
    <w:rsid w:val="001B0764"/>
    <w:rsid w:val="001B735D"/>
    <w:rsid w:val="001C1208"/>
    <w:rsid w:val="001C3D54"/>
    <w:rsid w:val="001C6F93"/>
    <w:rsid w:val="001D0973"/>
    <w:rsid w:val="001D43C1"/>
    <w:rsid w:val="001D4C81"/>
    <w:rsid w:val="001D5BB0"/>
    <w:rsid w:val="001D6F4A"/>
    <w:rsid w:val="001E26D1"/>
    <w:rsid w:val="001E7C9D"/>
    <w:rsid w:val="001F250C"/>
    <w:rsid w:val="001F36C8"/>
    <w:rsid w:val="001F6974"/>
    <w:rsid w:val="00201053"/>
    <w:rsid w:val="0020612B"/>
    <w:rsid w:val="00207D9C"/>
    <w:rsid w:val="0021487D"/>
    <w:rsid w:val="002223CF"/>
    <w:rsid w:val="0022589E"/>
    <w:rsid w:val="002325E9"/>
    <w:rsid w:val="00235B9D"/>
    <w:rsid w:val="0024398A"/>
    <w:rsid w:val="00244C2E"/>
    <w:rsid w:val="00247B99"/>
    <w:rsid w:val="00261E47"/>
    <w:rsid w:val="00272624"/>
    <w:rsid w:val="002830B4"/>
    <w:rsid w:val="002832DC"/>
    <w:rsid w:val="002853B9"/>
    <w:rsid w:val="00286741"/>
    <w:rsid w:val="0029228D"/>
    <w:rsid w:val="002924C9"/>
    <w:rsid w:val="00296CCB"/>
    <w:rsid w:val="002A013C"/>
    <w:rsid w:val="002A0D8B"/>
    <w:rsid w:val="002A1B77"/>
    <w:rsid w:val="002B3722"/>
    <w:rsid w:val="002B64B6"/>
    <w:rsid w:val="002B6543"/>
    <w:rsid w:val="002B72EF"/>
    <w:rsid w:val="002C0D96"/>
    <w:rsid w:val="002C56EF"/>
    <w:rsid w:val="002D1157"/>
    <w:rsid w:val="002E0103"/>
    <w:rsid w:val="002E19B3"/>
    <w:rsid w:val="002E2131"/>
    <w:rsid w:val="002F0422"/>
    <w:rsid w:val="002F0A60"/>
    <w:rsid w:val="002F611C"/>
    <w:rsid w:val="002F68CF"/>
    <w:rsid w:val="00300ECD"/>
    <w:rsid w:val="00304998"/>
    <w:rsid w:val="00313564"/>
    <w:rsid w:val="00314243"/>
    <w:rsid w:val="003176A3"/>
    <w:rsid w:val="00323AD4"/>
    <w:rsid w:val="00326297"/>
    <w:rsid w:val="00331B20"/>
    <w:rsid w:val="0033343D"/>
    <w:rsid w:val="0033392E"/>
    <w:rsid w:val="0033568B"/>
    <w:rsid w:val="00336774"/>
    <w:rsid w:val="00342AA0"/>
    <w:rsid w:val="00343DB2"/>
    <w:rsid w:val="003476EB"/>
    <w:rsid w:val="00356E67"/>
    <w:rsid w:val="00360F72"/>
    <w:rsid w:val="00361A54"/>
    <w:rsid w:val="00362F78"/>
    <w:rsid w:val="003700E5"/>
    <w:rsid w:val="00372713"/>
    <w:rsid w:val="003748F6"/>
    <w:rsid w:val="00374EDF"/>
    <w:rsid w:val="0037570B"/>
    <w:rsid w:val="00375C89"/>
    <w:rsid w:val="00376158"/>
    <w:rsid w:val="00376945"/>
    <w:rsid w:val="00380E24"/>
    <w:rsid w:val="00386401"/>
    <w:rsid w:val="00387067"/>
    <w:rsid w:val="00391F9B"/>
    <w:rsid w:val="003A4E75"/>
    <w:rsid w:val="003A5E03"/>
    <w:rsid w:val="003B14E6"/>
    <w:rsid w:val="003B7F62"/>
    <w:rsid w:val="003C125F"/>
    <w:rsid w:val="003C1CB8"/>
    <w:rsid w:val="003C2BF5"/>
    <w:rsid w:val="003C4885"/>
    <w:rsid w:val="003C7AC5"/>
    <w:rsid w:val="003D1158"/>
    <w:rsid w:val="003D1293"/>
    <w:rsid w:val="003D5CA1"/>
    <w:rsid w:val="003E20DD"/>
    <w:rsid w:val="003F72E3"/>
    <w:rsid w:val="004004DF"/>
    <w:rsid w:val="004006D8"/>
    <w:rsid w:val="004061F9"/>
    <w:rsid w:val="00407899"/>
    <w:rsid w:val="0042045D"/>
    <w:rsid w:val="0042132E"/>
    <w:rsid w:val="00423B56"/>
    <w:rsid w:val="00424F8D"/>
    <w:rsid w:val="00430A4D"/>
    <w:rsid w:val="00435557"/>
    <w:rsid w:val="004360CD"/>
    <w:rsid w:val="00437CC7"/>
    <w:rsid w:val="00440689"/>
    <w:rsid w:val="00440925"/>
    <w:rsid w:val="00440A53"/>
    <w:rsid w:val="0044192F"/>
    <w:rsid w:val="004421B1"/>
    <w:rsid w:val="0044566E"/>
    <w:rsid w:val="0044581D"/>
    <w:rsid w:val="00450CDC"/>
    <w:rsid w:val="00450FE6"/>
    <w:rsid w:val="00452C94"/>
    <w:rsid w:val="00457245"/>
    <w:rsid w:val="00460888"/>
    <w:rsid w:val="00463A49"/>
    <w:rsid w:val="0046644F"/>
    <w:rsid w:val="004674DF"/>
    <w:rsid w:val="0047206D"/>
    <w:rsid w:val="00472C58"/>
    <w:rsid w:val="00474698"/>
    <w:rsid w:val="00481A22"/>
    <w:rsid w:val="00484587"/>
    <w:rsid w:val="004849BE"/>
    <w:rsid w:val="00486AD8"/>
    <w:rsid w:val="00490D0A"/>
    <w:rsid w:val="0049621A"/>
    <w:rsid w:val="004A11C4"/>
    <w:rsid w:val="004A382C"/>
    <w:rsid w:val="004A3F66"/>
    <w:rsid w:val="004B3A66"/>
    <w:rsid w:val="004B3A97"/>
    <w:rsid w:val="004B46FE"/>
    <w:rsid w:val="004C1D34"/>
    <w:rsid w:val="004C2B12"/>
    <w:rsid w:val="004C53B6"/>
    <w:rsid w:val="004D078C"/>
    <w:rsid w:val="004D2AF0"/>
    <w:rsid w:val="004D58B2"/>
    <w:rsid w:val="004D5BCB"/>
    <w:rsid w:val="004E051F"/>
    <w:rsid w:val="004E11C1"/>
    <w:rsid w:val="004E197D"/>
    <w:rsid w:val="004E3E09"/>
    <w:rsid w:val="004E4476"/>
    <w:rsid w:val="004F5DA2"/>
    <w:rsid w:val="00501A44"/>
    <w:rsid w:val="00503142"/>
    <w:rsid w:val="0050509B"/>
    <w:rsid w:val="00516274"/>
    <w:rsid w:val="005232E4"/>
    <w:rsid w:val="00535AE7"/>
    <w:rsid w:val="00535CAA"/>
    <w:rsid w:val="00540539"/>
    <w:rsid w:val="0054624F"/>
    <w:rsid w:val="0054702D"/>
    <w:rsid w:val="005514EE"/>
    <w:rsid w:val="00554F60"/>
    <w:rsid w:val="0057000A"/>
    <w:rsid w:val="00570097"/>
    <w:rsid w:val="00570236"/>
    <w:rsid w:val="0057047F"/>
    <w:rsid w:val="005746A9"/>
    <w:rsid w:val="005775A5"/>
    <w:rsid w:val="005778BE"/>
    <w:rsid w:val="005875ED"/>
    <w:rsid w:val="00593683"/>
    <w:rsid w:val="00596DC3"/>
    <w:rsid w:val="005A5E58"/>
    <w:rsid w:val="005A6595"/>
    <w:rsid w:val="005A6A80"/>
    <w:rsid w:val="005A6AC2"/>
    <w:rsid w:val="005B1C49"/>
    <w:rsid w:val="005B49EB"/>
    <w:rsid w:val="005B7382"/>
    <w:rsid w:val="005C04CD"/>
    <w:rsid w:val="005C2EFA"/>
    <w:rsid w:val="005C4ACC"/>
    <w:rsid w:val="005C63B2"/>
    <w:rsid w:val="005C6D0A"/>
    <w:rsid w:val="005D5321"/>
    <w:rsid w:val="005D67A5"/>
    <w:rsid w:val="005D7848"/>
    <w:rsid w:val="005E077A"/>
    <w:rsid w:val="005E23C0"/>
    <w:rsid w:val="005E5131"/>
    <w:rsid w:val="005F1802"/>
    <w:rsid w:val="005F2CB9"/>
    <w:rsid w:val="005F5888"/>
    <w:rsid w:val="0060111D"/>
    <w:rsid w:val="00601CDF"/>
    <w:rsid w:val="006026D1"/>
    <w:rsid w:val="00603989"/>
    <w:rsid w:val="006158A2"/>
    <w:rsid w:val="00616ED1"/>
    <w:rsid w:val="00622B18"/>
    <w:rsid w:val="0062509E"/>
    <w:rsid w:val="00630237"/>
    <w:rsid w:val="00634DF8"/>
    <w:rsid w:val="00635843"/>
    <w:rsid w:val="0064275A"/>
    <w:rsid w:val="00647254"/>
    <w:rsid w:val="00650DDB"/>
    <w:rsid w:val="006515B8"/>
    <w:rsid w:val="00652B6C"/>
    <w:rsid w:val="00654D1D"/>
    <w:rsid w:val="00655601"/>
    <w:rsid w:val="00656C76"/>
    <w:rsid w:val="00657B8F"/>
    <w:rsid w:val="006621AB"/>
    <w:rsid w:val="0066234B"/>
    <w:rsid w:val="00665BA9"/>
    <w:rsid w:val="00667E54"/>
    <w:rsid w:val="00673E35"/>
    <w:rsid w:val="00674978"/>
    <w:rsid w:val="00677014"/>
    <w:rsid w:val="006829E8"/>
    <w:rsid w:val="006876DE"/>
    <w:rsid w:val="006919A5"/>
    <w:rsid w:val="00692807"/>
    <w:rsid w:val="006A072F"/>
    <w:rsid w:val="006A08F9"/>
    <w:rsid w:val="006A23A2"/>
    <w:rsid w:val="006A406A"/>
    <w:rsid w:val="006B5324"/>
    <w:rsid w:val="006C2800"/>
    <w:rsid w:val="006C4E82"/>
    <w:rsid w:val="006C6531"/>
    <w:rsid w:val="006E0A0E"/>
    <w:rsid w:val="006E3C03"/>
    <w:rsid w:val="006E4B36"/>
    <w:rsid w:val="006E4F7A"/>
    <w:rsid w:val="006E7261"/>
    <w:rsid w:val="00703DFA"/>
    <w:rsid w:val="0070405E"/>
    <w:rsid w:val="0070643C"/>
    <w:rsid w:val="00731151"/>
    <w:rsid w:val="00732E9A"/>
    <w:rsid w:val="00733920"/>
    <w:rsid w:val="00734B13"/>
    <w:rsid w:val="00734D49"/>
    <w:rsid w:val="00735512"/>
    <w:rsid w:val="0073675A"/>
    <w:rsid w:val="00736BC5"/>
    <w:rsid w:val="0074513F"/>
    <w:rsid w:val="00753250"/>
    <w:rsid w:val="00761473"/>
    <w:rsid w:val="00765E96"/>
    <w:rsid w:val="0076673A"/>
    <w:rsid w:val="007667F1"/>
    <w:rsid w:val="00770B85"/>
    <w:rsid w:val="007727BA"/>
    <w:rsid w:val="00773916"/>
    <w:rsid w:val="0077681B"/>
    <w:rsid w:val="007803A9"/>
    <w:rsid w:val="0078297A"/>
    <w:rsid w:val="0079096B"/>
    <w:rsid w:val="00791FB1"/>
    <w:rsid w:val="007959AC"/>
    <w:rsid w:val="00796E48"/>
    <w:rsid w:val="007A12EF"/>
    <w:rsid w:val="007A2058"/>
    <w:rsid w:val="007A211C"/>
    <w:rsid w:val="007A2674"/>
    <w:rsid w:val="007A51DD"/>
    <w:rsid w:val="007A5ACF"/>
    <w:rsid w:val="007B23C6"/>
    <w:rsid w:val="007C6250"/>
    <w:rsid w:val="007C7D89"/>
    <w:rsid w:val="007E0502"/>
    <w:rsid w:val="007E0D88"/>
    <w:rsid w:val="007F21DC"/>
    <w:rsid w:val="007F28B1"/>
    <w:rsid w:val="007F624A"/>
    <w:rsid w:val="00805453"/>
    <w:rsid w:val="00813EBE"/>
    <w:rsid w:val="00815785"/>
    <w:rsid w:val="008162C9"/>
    <w:rsid w:val="00824BE3"/>
    <w:rsid w:val="00826386"/>
    <w:rsid w:val="00826A50"/>
    <w:rsid w:val="008319E8"/>
    <w:rsid w:val="0083284C"/>
    <w:rsid w:val="00835B8F"/>
    <w:rsid w:val="0083757A"/>
    <w:rsid w:val="008407A3"/>
    <w:rsid w:val="00841C0D"/>
    <w:rsid w:val="00844F2F"/>
    <w:rsid w:val="008457D5"/>
    <w:rsid w:val="00845EFF"/>
    <w:rsid w:val="008507B9"/>
    <w:rsid w:val="00855E68"/>
    <w:rsid w:val="008571D6"/>
    <w:rsid w:val="008576E3"/>
    <w:rsid w:val="008629DA"/>
    <w:rsid w:val="00865C32"/>
    <w:rsid w:val="00870B44"/>
    <w:rsid w:val="00871114"/>
    <w:rsid w:val="0087200F"/>
    <w:rsid w:val="00880F67"/>
    <w:rsid w:val="00885B9E"/>
    <w:rsid w:val="00887B6B"/>
    <w:rsid w:val="008904E2"/>
    <w:rsid w:val="00891A18"/>
    <w:rsid w:val="00892E82"/>
    <w:rsid w:val="008A10AB"/>
    <w:rsid w:val="008A12BF"/>
    <w:rsid w:val="008A2E45"/>
    <w:rsid w:val="008A3339"/>
    <w:rsid w:val="008A4AB2"/>
    <w:rsid w:val="008B269B"/>
    <w:rsid w:val="008B71D9"/>
    <w:rsid w:val="008C10A0"/>
    <w:rsid w:val="008E25CA"/>
    <w:rsid w:val="008E6290"/>
    <w:rsid w:val="008E7B68"/>
    <w:rsid w:val="008F0790"/>
    <w:rsid w:val="008F139D"/>
    <w:rsid w:val="008F234F"/>
    <w:rsid w:val="008F3DBF"/>
    <w:rsid w:val="008F4506"/>
    <w:rsid w:val="008F461F"/>
    <w:rsid w:val="008F7538"/>
    <w:rsid w:val="00901A9C"/>
    <w:rsid w:val="00902704"/>
    <w:rsid w:val="00906BE4"/>
    <w:rsid w:val="00907858"/>
    <w:rsid w:val="00911FCD"/>
    <w:rsid w:val="00920A3D"/>
    <w:rsid w:val="00930206"/>
    <w:rsid w:val="00931B62"/>
    <w:rsid w:val="00937A87"/>
    <w:rsid w:val="00941486"/>
    <w:rsid w:val="00944EEA"/>
    <w:rsid w:val="00945270"/>
    <w:rsid w:val="009502CC"/>
    <w:rsid w:val="009531AD"/>
    <w:rsid w:val="00953BF3"/>
    <w:rsid w:val="00957DF5"/>
    <w:rsid w:val="00961864"/>
    <w:rsid w:val="009618FF"/>
    <w:rsid w:val="00961EBE"/>
    <w:rsid w:val="009667DA"/>
    <w:rsid w:val="00975E65"/>
    <w:rsid w:val="00976D2C"/>
    <w:rsid w:val="00981502"/>
    <w:rsid w:val="00981A7D"/>
    <w:rsid w:val="00987863"/>
    <w:rsid w:val="00991EAF"/>
    <w:rsid w:val="0099553E"/>
    <w:rsid w:val="009978D3"/>
    <w:rsid w:val="009A151D"/>
    <w:rsid w:val="009B0F93"/>
    <w:rsid w:val="009B1C86"/>
    <w:rsid w:val="009B6326"/>
    <w:rsid w:val="009C05ED"/>
    <w:rsid w:val="009D2293"/>
    <w:rsid w:val="009D249A"/>
    <w:rsid w:val="009D5498"/>
    <w:rsid w:val="009D56A9"/>
    <w:rsid w:val="009D5CF2"/>
    <w:rsid w:val="009D7892"/>
    <w:rsid w:val="009E0695"/>
    <w:rsid w:val="009E0931"/>
    <w:rsid w:val="009E30F5"/>
    <w:rsid w:val="009E77DC"/>
    <w:rsid w:val="009F0CC8"/>
    <w:rsid w:val="009F36D4"/>
    <w:rsid w:val="009F38F7"/>
    <w:rsid w:val="009F7549"/>
    <w:rsid w:val="00A003D9"/>
    <w:rsid w:val="00A06A0E"/>
    <w:rsid w:val="00A12992"/>
    <w:rsid w:val="00A21866"/>
    <w:rsid w:val="00A23250"/>
    <w:rsid w:val="00A27F99"/>
    <w:rsid w:val="00A3074A"/>
    <w:rsid w:val="00A3196B"/>
    <w:rsid w:val="00A31FF0"/>
    <w:rsid w:val="00A32AB7"/>
    <w:rsid w:val="00A32D3A"/>
    <w:rsid w:val="00A340D3"/>
    <w:rsid w:val="00A352B2"/>
    <w:rsid w:val="00A354AA"/>
    <w:rsid w:val="00A36065"/>
    <w:rsid w:val="00A40C76"/>
    <w:rsid w:val="00A45014"/>
    <w:rsid w:val="00A513FA"/>
    <w:rsid w:val="00A57102"/>
    <w:rsid w:val="00A603DD"/>
    <w:rsid w:val="00A62C82"/>
    <w:rsid w:val="00A65B68"/>
    <w:rsid w:val="00A66584"/>
    <w:rsid w:val="00A67AAC"/>
    <w:rsid w:val="00A756BE"/>
    <w:rsid w:val="00A81E69"/>
    <w:rsid w:val="00A82BC5"/>
    <w:rsid w:val="00A8448F"/>
    <w:rsid w:val="00A845D4"/>
    <w:rsid w:val="00A8499A"/>
    <w:rsid w:val="00A87979"/>
    <w:rsid w:val="00A91B6B"/>
    <w:rsid w:val="00A9283A"/>
    <w:rsid w:val="00AA1BBE"/>
    <w:rsid w:val="00AA4928"/>
    <w:rsid w:val="00AA626A"/>
    <w:rsid w:val="00AB0E88"/>
    <w:rsid w:val="00AB3150"/>
    <w:rsid w:val="00AB5826"/>
    <w:rsid w:val="00AC255D"/>
    <w:rsid w:val="00AC3555"/>
    <w:rsid w:val="00AC6BE9"/>
    <w:rsid w:val="00AE0BAD"/>
    <w:rsid w:val="00AF2517"/>
    <w:rsid w:val="00B03589"/>
    <w:rsid w:val="00B050DC"/>
    <w:rsid w:val="00B075A8"/>
    <w:rsid w:val="00B12FC8"/>
    <w:rsid w:val="00B13FCC"/>
    <w:rsid w:val="00B157B6"/>
    <w:rsid w:val="00B15AFA"/>
    <w:rsid w:val="00B160AE"/>
    <w:rsid w:val="00B24D72"/>
    <w:rsid w:val="00B33651"/>
    <w:rsid w:val="00B3376C"/>
    <w:rsid w:val="00B35C3F"/>
    <w:rsid w:val="00B3736C"/>
    <w:rsid w:val="00B400B6"/>
    <w:rsid w:val="00B407F9"/>
    <w:rsid w:val="00B463CA"/>
    <w:rsid w:val="00B50AA6"/>
    <w:rsid w:val="00B53B60"/>
    <w:rsid w:val="00B54F3A"/>
    <w:rsid w:val="00B65B51"/>
    <w:rsid w:val="00B73714"/>
    <w:rsid w:val="00B776D4"/>
    <w:rsid w:val="00B779FC"/>
    <w:rsid w:val="00B820A0"/>
    <w:rsid w:val="00B82A6D"/>
    <w:rsid w:val="00B854C1"/>
    <w:rsid w:val="00B93BB2"/>
    <w:rsid w:val="00B93D9A"/>
    <w:rsid w:val="00B964A8"/>
    <w:rsid w:val="00B96E98"/>
    <w:rsid w:val="00B97114"/>
    <w:rsid w:val="00BA0587"/>
    <w:rsid w:val="00BB0417"/>
    <w:rsid w:val="00BB0DF6"/>
    <w:rsid w:val="00BB535A"/>
    <w:rsid w:val="00BC345F"/>
    <w:rsid w:val="00BC409D"/>
    <w:rsid w:val="00BC517C"/>
    <w:rsid w:val="00BC5922"/>
    <w:rsid w:val="00BC5ACD"/>
    <w:rsid w:val="00BD0F74"/>
    <w:rsid w:val="00BD1BA8"/>
    <w:rsid w:val="00BD25A0"/>
    <w:rsid w:val="00BD5DD4"/>
    <w:rsid w:val="00BE3CBE"/>
    <w:rsid w:val="00BE64AA"/>
    <w:rsid w:val="00BF0104"/>
    <w:rsid w:val="00BF2A27"/>
    <w:rsid w:val="00C03AE7"/>
    <w:rsid w:val="00C04007"/>
    <w:rsid w:val="00C046BB"/>
    <w:rsid w:val="00C0730A"/>
    <w:rsid w:val="00C10143"/>
    <w:rsid w:val="00C1548E"/>
    <w:rsid w:val="00C15CF5"/>
    <w:rsid w:val="00C1613E"/>
    <w:rsid w:val="00C22561"/>
    <w:rsid w:val="00C24BCE"/>
    <w:rsid w:val="00C450FD"/>
    <w:rsid w:val="00C5197F"/>
    <w:rsid w:val="00C54F3B"/>
    <w:rsid w:val="00C55695"/>
    <w:rsid w:val="00C5710F"/>
    <w:rsid w:val="00C6148E"/>
    <w:rsid w:val="00C6463B"/>
    <w:rsid w:val="00C749D5"/>
    <w:rsid w:val="00C758A6"/>
    <w:rsid w:val="00C758A8"/>
    <w:rsid w:val="00C81299"/>
    <w:rsid w:val="00C83797"/>
    <w:rsid w:val="00C8476F"/>
    <w:rsid w:val="00C86646"/>
    <w:rsid w:val="00C92731"/>
    <w:rsid w:val="00CA1C5E"/>
    <w:rsid w:val="00CA76DC"/>
    <w:rsid w:val="00CB0138"/>
    <w:rsid w:val="00CB0A1A"/>
    <w:rsid w:val="00CB24E0"/>
    <w:rsid w:val="00CB62ED"/>
    <w:rsid w:val="00CC0455"/>
    <w:rsid w:val="00CC2A76"/>
    <w:rsid w:val="00CC368C"/>
    <w:rsid w:val="00CC4A8F"/>
    <w:rsid w:val="00CD1303"/>
    <w:rsid w:val="00CD272E"/>
    <w:rsid w:val="00CD2CCB"/>
    <w:rsid w:val="00CE644E"/>
    <w:rsid w:val="00CE6721"/>
    <w:rsid w:val="00CF03E0"/>
    <w:rsid w:val="00CF070C"/>
    <w:rsid w:val="00CF08A8"/>
    <w:rsid w:val="00CF0C49"/>
    <w:rsid w:val="00CF1DB7"/>
    <w:rsid w:val="00CF4C23"/>
    <w:rsid w:val="00CF66DB"/>
    <w:rsid w:val="00D01C87"/>
    <w:rsid w:val="00D0608B"/>
    <w:rsid w:val="00D0679F"/>
    <w:rsid w:val="00D07CFE"/>
    <w:rsid w:val="00D11D5B"/>
    <w:rsid w:val="00D15FF6"/>
    <w:rsid w:val="00D166F3"/>
    <w:rsid w:val="00D25009"/>
    <w:rsid w:val="00D30B41"/>
    <w:rsid w:val="00D32DF3"/>
    <w:rsid w:val="00D4102B"/>
    <w:rsid w:val="00D449F3"/>
    <w:rsid w:val="00D45712"/>
    <w:rsid w:val="00D5209E"/>
    <w:rsid w:val="00D53BF7"/>
    <w:rsid w:val="00D62149"/>
    <w:rsid w:val="00D62ABE"/>
    <w:rsid w:val="00D632A6"/>
    <w:rsid w:val="00D661C3"/>
    <w:rsid w:val="00D665B4"/>
    <w:rsid w:val="00D6774F"/>
    <w:rsid w:val="00D67BA6"/>
    <w:rsid w:val="00D67F16"/>
    <w:rsid w:val="00D73AE8"/>
    <w:rsid w:val="00D74217"/>
    <w:rsid w:val="00D748BF"/>
    <w:rsid w:val="00D930E8"/>
    <w:rsid w:val="00D931D4"/>
    <w:rsid w:val="00D9373F"/>
    <w:rsid w:val="00D945C7"/>
    <w:rsid w:val="00DA1AAA"/>
    <w:rsid w:val="00DA3A24"/>
    <w:rsid w:val="00DA4588"/>
    <w:rsid w:val="00DB1F86"/>
    <w:rsid w:val="00DB741E"/>
    <w:rsid w:val="00DB7D5F"/>
    <w:rsid w:val="00DC52D8"/>
    <w:rsid w:val="00DC61BE"/>
    <w:rsid w:val="00DC6F56"/>
    <w:rsid w:val="00DD0D9D"/>
    <w:rsid w:val="00DD2D32"/>
    <w:rsid w:val="00DD4135"/>
    <w:rsid w:val="00DD454D"/>
    <w:rsid w:val="00DD5FC0"/>
    <w:rsid w:val="00DD638E"/>
    <w:rsid w:val="00DE04EA"/>
    <w:rsid w:val="00DE532D"/>
    <w:rsid w:val="00DF0D98"/>
    <w:rsid w:val="00DF194D"/>
    <w:rsid w:val="00DF6AF4"/>
    <w:rsid w:val="00DF7E7D"/>
    <w:rsid w:val="00E0069B"/>
    <w:rsid w:val="00E06EA1"/>
    <w:rsid w:val="00E13C5F"/>
    <w:rsid w:val="00E15C7E"/>
    <w:rsid w:val="00E16606"/>
    <w:rsid w:val="00E22C4B"/>
    <w:rsid w:val="00E22FDF"/>
    <w:rsid w:val="00E272A1"/>
    <w:rsid w:val="00E3426A"/>
    <w:rsid w:val="00E34ADE"/>
    <w:rsid w:val="00E442AE"/>
    <w:rsid w:val="00E45008"/>
    <w:rsid w:val="00E45A94"/>
    <w:rsid w:val="00E5198B"/>
    <w:rsid w:val="00E56303"/>
    <w:rsid w:val="00E56DC3"/>
    <w:rsid w:val="00E62554"/>
    <w:rsid w:val="00E626BD"/>
    <w:rsid w:val="00E716C7"/>
    <w:rsid w:val="00E7364E"/>
    <w:rsid w:val="00E757DC"/>
    <w:rsid w:val="00E81B08"/>
    <w:rsid w:val="00E87E4B"/>
    <w:rsid w:val="00E909A4"/>
    <w:rsid w:val="00E957E1"/>
    <w:rsid w:val="00E95B87"/>
    <w:rsid w:val="00E97ED6"/>
    <w:rsid w:val="00EA47F3"/>
    <w:rsid w:val="00EB0775"/>
    <w:rsid w:val="00EB74DC"/>
    <w:rsid w:val="00EC6667"/>
    <w:rsid w:val="00ED3C26"/>
    <w:rsid w:val="00ED675D"/>
    <w:rsid w:val="00EE20FC"/>
    <w:rsid w:val="00EE34F1"/>
    <w:rsid w:val="00EE5F25"/>
    <w:rsid w:val="00EF28AD"/>
    <w:rsid w:val="00EF32D7"/>
    <w:rsid w:val="00EF536F"/>
    <w:rsid w:val="00EF5F74"/>
    <w:rsid w:val="00F00665"/>
    <w:rsid w:val="00F02B09"/>
    <w:rsid w:val="00F0403E"/>
    <w:rsid w:val="00F05C2A"/>
    <w:rsid w:val="00F133BA"/>
    <w:rsid w:val="00F1543C"/>
    <w:rsid w:val="00F216F9"/>
    <w:rsid w:val="00F26EA4"/>
    <w:rsid w:val="00F32378"/>
    <w:rsid w:val="00F32FC4"/>
    <w:rsid w:val="00F34744"/>
    <w:rsid w:val="00F34CCC"/>
    <w:rsid w:val="00F36CCF"/>
    <w:rsid w:val="00F4104E"/>
    <w:rsid w:val="00F419EA"/>
    <w:rsid w:val="00F42FF2"/>
    <w:rsid w:val="00F45B20"/>
    <w:rsid w:val="00F45D9E"/>
    <w:rsid w:val="00F47243"/>
    <w:rsid w:val="00F51A8A"/>
    <w:rsid w:val="00F525A3"/>
    <w:rsid w:val="00F562E3"/>
    <w:rsid w:val="00F6008D"/>
    <w:rsid w:val="00F600EE"/>
    <w:rsid w:val="00F61373"/>
    <w:rsid w:val="00F6181D"/>
    <w:rsid w:val="00F62BDF"/>
    <w:rsid w:val="00F71656"/>
    <w:rsid w:val="00F73B7B"/>
    <w:rsid w:val="00F80DAA"/>
    <w:rsid w:val="00F81F48"/>
    <w:rsid w:val="00F830FF"/>
    <w:rsid w:val="00F8710B"/>
    <w:rsid w:val="00F87696"/>
    <w:rsid w:val="00F8770A"/>
    <w:rsid w:val="00F9126F"/>
    <w:rsid w:val="00F9245A"/>
    <w:rsid w:val="00F934D2"/>
    <w:rsid w:val="00F96ECA"/>
    <w:rsid w:val="00F97239"/>
    <w:rsid w:val="00FA0336"/>
    <w:rsid w:val="00FA0F34"/>
    <w:rsid w:val="00FA147F"/>
    <w:rsid w:val="00FA4E23"/>
    <w:rsid w:val="00FA6BFE"/>
    <w:rsid w:val="00FA7F6E"/>
    <w:rsid w:val="00FB2B3B"/>
    <w:rsid w:val="00FB5219"/>
    <w:rsid w:val="00FC4152"/>
    <w:rsid w:val="00FC4ACA"/>
    <w:rsid w:val="00FC58B8"/>
    <w:rsid w:val="00FC6EC8"/>
    <w:rsid w:val="00FD0DA3"/>
    <w:rsid w:val="00FD3F38"/>
    <w:rsid w:val="00FD795C"/>
    <w:rsid w:val="00FE0F0B"/>
    <w:rsid w:val="00FE77C7"/>
    <w:rsid w:val="00FF1B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D53DE"/>
  <w15:chartTrackingRefBased/>
  <w15:docId w15:val="{EC4759EC-6008-4BD1-AB4C-11AF9679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111D"/>
    <w:rPr>
      <w:rFonts w:ascii="Lora" w:hAnsi="Lora"/>
    </w:rPr>
  </w:style>
  <w:style w:type="paragraph" w:styleId="berschrift1">
    <w:name w:val="heading 1"/>
    <w:basedOn w:val="Standard"/>
    <w:next w:val="Standard"/>
    <w:link w:val="berschrift1Zchn"/>
    <w:uiPriority w:val="9"/>
    <w:qFormat/>
    <w:rsid w:val="005B7382"/>
    <w:pPr>
      <w:keepNext/>
      <w:keepLines/>
      <w:spacing w:before="400" w:after="240"/>
      <w:outlineLvl w:val="0"/>
    </w:pPr>
    <w:rPr>
      <w:rFonts w:ascii="Futura PT Bold" w:eastAsiaTheme="majorEastAsia" w:hAnsi="Futura PT Bold" w:cstheme="majorBidi"/>
      <w:b/>
      <w:color w:val="508784"/>
      <w:sz w:val="32"/>
      <w:szCs w:val="32"/>
    </w:rPr>
  </w:style>
  <w:style w:type="paragraph" w:styleId="berschrift2">
    <w:name w:val="heading 2"/>
    <w:basedOn w:val="Standard"/>
    <w:next w:val="Standard"/>
    <w:link w:val="berschrift2Zchn"/>
    <w:uiPriority w:val="9"/>
    <w:unhideWhenUsed/>
    <w:qFormat/>
    <w:rsid w:val="005B7382"/>
    <w:pPr>
      <w:keepNext/>
      <w:keepLines/>
      <w:spacing w:before="200" w:after="200"/>
      <w:ind w:left="708"/>
      <w:outlineLvl w:val="1"/>
    </w:pPr>
    <w:rPr>
      <w:rFonts w:ascii="Futura PT Bold" w:eastAsiaTheme="majorEastAsia" w:hAnsi="Futura PT Bold" w:cstheme="majorBidi"/>
      <w:b/>
      <w:color w:val="508784"/>
      <w:sz w:val="28"/>
      <w:szCs w:val="26"/>
    </w:rPr>
  </w:style>
  <w:style w:type="paragraph" w:styleId="berschrift3">
    <w:name w:val="heading 3"/>
    <w:basedOn w:val="Standard"/>
    <w:next w:val="Standard"/>
    <w:link w:val="berschrift3Zchn"/>
    <w:uiPriority w:val="9"/>
    <w:unhideWhenUsed/>
    <w:qFormat/>
    <w:rsid w:val="003748F6"/>
    <w:pPr>
      <w:keepNext/>
      <w:keepLines/>
      <w:spacing w:before="400" w:after="20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D1157"/>
    <w:rPr>
      <w:rFonts w:ascii="Lora" w:hAnsi="Lora"/>
      <w:color w:val="E72862"/>
      <w:sz w:val="22"/>
      <w:u w:val="single"/>
    </w:rPr>
  </w:style>
  <w:style w:type="character" w:styleId="NichtaufgelsteErwhnung">
    <w:name w:val="Unresolved Mention"/>
    <w:basedOn w:val="Absatz-Standardschriftart"/>
    <w:uiPriority w:val="99"/>
    <w:semiHidden/>
    <w:unhideWhenUsed/>
    <w:rsid w:val="00616ED1"/>
    <w:rPr>
      <w:color w:val="605E5C"/>
      <w:shd w:val="clear" w:color="auto" w:fill="E1DFDD"/>
    </w:rPr>
  </w:style>
  <w:style w:type="paragraph" w:styleId="Listenabsatz">
    <w:name w:val="List Paragraph"/>
    <w:basedOn w:val="Standard"/>
    <w:uiPriority w:val="34"/>
    <w:qFormat/>
    <w:rsid w:val="00B50AA6"/>
    <w:pPr>
      <w:spacing w:before="240" w:after="440" w:line="240" w:lineRule="auto"/>
      <w:ind w:left="567"/>
      <w:contextualSpacing/>
    </w:pPr>
  </w:style>
  <w:style w:type="character" w:customStyle="1" w:styleId="berschrift1Zchn">
    <w:name w:val="Überschrift 1 Zchn"/>
    <w:basedOn w:val="Absatz-Standardschriftart"/>
    <w:link w:val="berschrift1"/>
    <w:uiPriority w:val="9"/>
    <w:rsid w:val="005B7382"/>
    <w:rPr>
      <w:rFonts w:ascii="Futura PT Bold" w:eastAsiaTheme="majorEastAsia" w:hAnsi="Futura PT Bold" w:cstheme="majorBidi"/>
      <w:b/>
      <w:color w:val="508784"/>
      <w:sz w:val="32"/>
      <w:szCs w:val="32"/>
    </w:rPr>
  </w:style>
  <w:style w:type="character" w:customStyle="1" w:styleId="berschrift2Zchn">
    <w:name w:val="Überschrift 2 Zchn"/>
    <w:basedOn w:val="Absatz-Standardschriftart"/>
    <w:link w:val="berschrift2"/>
    <w:uiPriority w:val="9"/>
    <w:rsid w:val="005B7382"/>
    <w:rPr>
      <w:rFonts w:ascii="Futura PT Bold" w:eastAsiaTheme="majorEastAsia" w:hAnsi="Futura PT Bold" w:cstheme="majorBidi"/>
      <w:b/>
      <w:color w:val="508784"/>
      <w:sz w:val="28"/>
      <w:szCs w:val="26"/>
    </w:rPr>
  </w:style>
  <w:style w:type="table" w:styleId="Tabellenraster">
    <w:name w:val="Table Grid"/>
    <w:basedOn w:val="NormaleTabelle"/>
    <w:uiPriority w:val="39"/>
    <w:rsid w:val="00F71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748F6"/>
    <w:rPr>
      <w:rFonts w:ascii="Lora" w:eastAsiaTheme="majorEastAsia" w:hAnsi="Lora" w:cstheme="majorBidi"/>
      <w:b/>
      <w:szCs w:val="24"/>
    </w:rPr>
  </w:style>
  <w:style w:type="paragraph" w:customStyle="1" w:styleId="EinfAbs">
    <w:name w:val="[Einf. Abs.]"/>
    <w:basedOn w:val="Standard"/>
    <w:uiPriority w:val="99"/>
    <w:rsid w:val="00657B8F"/>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styleId="Kopfzeile">
    <w:name w:val="header"/>
    <w:basedOn w:val="Standard"/>
    <w:link w:val="KopfzeileZchn"/>
    <w:uiPriority w:val="99"/>
    <w:unhideWhenUsed/>
    <w:rsid w:val="004B3A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A66"/>
    <w:rPr>
      <w:rFonts w:ascii="Futura PT Book" w:hAnsi="Futura PT Book"/>
      <w:sz w:val="24"/>
    </w:rPr>
  </w:style>
  <w:style w:type="paragraph" w:styleId="Fuzeile">
    <w:name w:val="footer"/>
    <w:basedOn w:val="Standard"/>
    <w:link w:val="FuzeileZchn"/>
    <w:uiPriority w:val="99"/>
    <w:unhideWhenUsed/>
    <w:rsid w:val="004B3A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A66"/>
    <w:rPr>
      <w:rFonts w:ascii="Futura PT Book" w:hAnsi="Futura PT Book"/>
      <w:sz w:val="24"/>
    </w:rPr>
  </w:style>
  <w:style w:type="paragraph" w:styleId="Inhaltsverzeichnisberschrift">
    <w:name w:val="TOC Heading"/>
    <w:basedOn w:val="berschrift1"/>
    <w:next w:val="Standard"/>
    <w:uiPriority w:val="39"/>
    <w:unhideWhenUsed/>
    <w:qFormat/>
    <w:rsid w:val="00841C0D"/>
    <w:pPr>
      <w:spacing w:after="0"/>
      <w:outlineLvl w:val="9"/>
    </w:pPr>
    <w:rPr>
      <w:rFonts w:asciiTheme="majorHAnsi" w:hAnsiTheme="majorHAnsi"/>
      <w:b w:val="0"/>
      <w:color w:val="2F5496" w:themeColor="accent1" w:themeShade="BF"/>
      <w:lang w:eastAsia="de-DE"/>
    </w:rPr>
  </w:style>
  <w:style w:type="paragraph" w:styleId="Verzeichnis1">
    <w:name w:val="toc 1"/>
    <w:basedOn w:val="Standard"/>
    <w:next w:val="Standard"/>
    <w:autoRedefine/>
    <w:uiPriority w:val="39"/>
    <w:unhideWhenUsed/>
    <w:rsid w:val="00841C0D"/>
    <w:pPr>
      <w:spacing w:after="100"/>
    </w:pPr>
  </w:style>
  <w:style w:type="paragraph" w:styleId="Verzeichnis2">
    <w:name w:val="toc 2"/>
    <w:basedOn w:val="Standard"/>
    <w:next w:val="Standard"/>
    <w:autoRedefine/>
    <w:uiPriority w:val="39"/>
    <w:unhideWhenUsed/>
    <w:rsid w:val="00841C0D"/>
    <w:pPr>
      <w:spacing w:after="100"/>
      <w:ind w:left="240"/>
    </w:pPr>
  </w:style>
  <w:style w:type="paragraph" w:styleId="Titel">
    <w:name w:val="Title"/>
    <w:basedOn w:val="Standard"/>
    <w:next w:val="Standard"/>
    <w:link w:val="TitelZchn"/>
    <w:uiPriority w:val="10"/>
    <w:qFormat/>
    <w:rsid w:val="006A23A2"/>
    <w:pPr>
      <w:spacing w:after="400" w:line="240" w:lineRule="auto"/>
      <w:contextualSpacing/>
    </w:pPr>
    <w:rPr>
      <w:rFonts w:ascii="Futura PT Bold" w:eastAsiaTheme="majorEastAsia" w:hAnsi="Futura PT Bold" w:cstheme="majorBidi"/>
      <w:b/>
      <w:spacing w:val="-10"/>
      <w:kern w:val="28"/>
      <w:sz w:val="40"/>
      <w:szCs w:val="56"/>
    </w:rPr>
  </w:style>
  <w:style w:type="character" w:customStyle="1" w:styleId="TitelZchn">
    <w:name w:val="Titel Zchn"/>
    <w:basedOn w:val="Absatz-Standardschriftart"/>
    <w:link w:val="Titel"/>
    <w:uiPriority w:val="10"/>
    <w:rsid w:val="006A23A2"/>
    <w:rPr>
      <w:rFonts w:ascii="Futura PT Bold" w:eastAsiaTheme="majorEastAsia" w:hAnsi="Futura PT Bold" w:cstheme="majorBidi"/>
      <w:b/>
      <w:spacing w:val="-10"/>
      <w:kern w:val="28"/>
      <w:sz w:val="40"/>
      <w:szCs w:val="56"/>
    </w:rPr>
  </w:style>
  <w:style w:type="character" w:styleId="BesuchterLink">
    <w:name w:val="FollowedHyperlink"/>
    <w:basedOn w:val="Absatz-Standardschriftart"/>
    <w:uiPriority w:val="99"/>
    <w:semiHidden/>
    <w:unhideWhenUsed/>
    <w:rsid w:val="005D7848"/>
    <w:rPr>
      <w:color w:val="954F72" w:themeColor="followedHyperlink"/>
      <w:u w:val="single"/>
    </w:rPr>
  </w:style>
  <w:style w:type="paragraph" w:styleId="KeinLeerraum">
    <w:name w:val="No Spacing"/>
    <w:uiPriority w:val="1"/>
    <w:rsid w:val="0060111D"/>
    <w:pPr>
      <w:spacing w:after="0" w:line="240" w:lineRule="auto"/>
    </w:pPr>
    <w:rPr>
      <w:rFonts w:ascii="Lora" w:hAnsi="Lo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724">
      <w:bodyDiv w:val="1"/>
      <w:marLeft w:val="0"/>
      <w:marRight w:val="0"/>
      <w:marTop w:val="0"/>
      <w:marBottom w:val="0"/>
      <w:divBdr>
        <w:top w:val="none" w:sz="0" w:space="0" w:color="auto"/>
        <w:left w:val="none" w:sz="0" w:space="0" w:color="auto"/>
        <w:bottom w:val="none" w:sz="0" w:space="0" w:color="auto"/>
        <w:right w:val="none" w:sz="0" w:space="0" w:color="auto"/>
      </w:divBdr>
    </w:div>
    <w:div w:id="38013895">
      <w:bodyDiv w:val="1"/>
      <w:marLeft w:val="0"/>
      <w:marRight w:val="0"/>
      <w:marTop w:val="0"/>
      <w:marBottom w:val="0"/>
      <w:divBdr>
        <w:top w:val="none" w:sz="0" w:space="0" w:color="auto"/>
        <w:left w:val="none" w:sz="0" w:space="0" w:color="auto"/>
        <w:bottom w:val="none" w:sz="0" w:space="0" w:color="auto"/>
        <w:right w:val="none" w:sz="0" w:space="0" w:color="auto"/>
      </w:divBdr>
    </w:div>
    <w:div w:id="51779215">
      <w:bodyDiv w:val="1"/>
      <w:marLeft w:val="0"/>
      <w:marRight w:val="0"/>
      <w:marTop w:val="0"/>
      <w:marBottom w:val="0"/>
      <w:divBdr>
        <w:top w:val="none" w:sz="0" w:space="0" w:color="auto"/>
        <w:left w:val="none" w:sz="0" w:space="0" w:color="auto"/>
        <w:bottom w:val="none" w:sz="0" w:space="0" w:color="auto"/>
        <w:right w:val="none" w:sz="0" w:space="0" w:color="auto"/>
      </w:divBdr>
    </w:div>
    <w:div w:id="52581859">
      <w:bodyDiv w:val="1"/>
      <w:marLeft w:val="0"/>
      <w:marRight w:val="0"/>
      <w:marTop w:val="0"/>
      <w:marBottom w:val="0"/>
      <w:divBdr>
        <w:top w:val="none" w:sz="0" w:space="0" w:color="auto"/>
        <w:left w:val="none" w:sz="0" w:space="0" w:color="auto"/>
        <w:bottom w:val="none" w:sz="0" w:space="0" w:color="auto"/>
        <w:right w:val="none" w:sz="0" w:space="0" w:color="auto"/>
      </w:divBdr>
    </w:div>
    <w:div w:id="58983714">
      <w:bodyDiv w:val="1"/>
      <w:marLeft w:val="0"/>
      <w:marRight w:val="0"/>
      <w:marTop w:val="0"/>
      <w:marBottom w:val="0"/>
      <w:divBdr>
        <w:top w:val="none" w:sz="0" w:space="0" w:color="auto"/>
        <w:left w:val="none" w:sz="0" w:space="0" w:color="auto"/>
        <w:bottom w:val="none" w:sz="0" w:space="0" w:color="auto"/>
        <w:right w:val="none" w:sz="0" w:space="0" w:color="auto"/>
      </w:divBdr>
    </w:div>
    <w:div w:id="69809508">
      <w:bodyDiv w:val="1"/>
      <w:marLeft w:val="0"/>
      <w:marRight w:val="0"/>
      <w:marTop w:val="0"/>
      <w:marBottom w:val="0"/>
      <w:divBdr>
        <w:top w:val="none" w:sz="0" w:space="0" w:color="auto"/>
        <w:left w:val="none" w:sz="0" w:space="0" w:color="auto"/>
        <w:bottom w:val="none" w:sz="0" w:space="0" w:color="auto"/>
        <w:right w:val="none" w:sz="0" w:space="0" w:color="auto"/>
      </w:divBdr>
    </w:div>
    <w:div w:id="77137087">
      <w:bodyDiv w:val="1"/>
      <w:marLeft w:val="0"/>
      <w:marRight w:val="0"/>
      <w:marTop w:val="0"/>
      <w:marBottom w:val="0"/>
      <w:divBdr>
        <w:top w:val="none" w:sz="0" w:space="0" w:color="auto"/>
        <w:left w:val="none" w:sz="0" w:space="0" w:color="auto"/>
        <w:bottom w:val="none" w:sz="0" w:space="0" w:color="auto"/>
        <w:right w:val="none" w:sz="0" w:space="0" w:color="auto"/>
      </w:divBdr>
    </w:div>
    <w:div w:id="93718505">
      <w:bodyDiv w:val="1"/>
      <w:marLeft w:val="0"/>
      <w:marRight w:val="0"/>
      <w:marTop w:val="0"/>
      <w:marBottom w:val="0"/>
      <w:divBdr>
        <w:top w:val="none" w:sz="0" w:space="0" w:color="auto"/>
        <w:left w:val="none" w:sz="0" w:space="0" w:color="auto"/>
        <w:bottom w:val="none" w:sz="0" w:space="0" w:color="auto"/>
        <w:right w:val="none" w:sz="0" w:space="0" w:color="auto"/>
      </w:divBdr>
    </w:div>
    <w:div w:id="98379638">
      <w:bodyDiv w:val="1"/>
      <w:marLeft w:val="0"/>
      <w:marRight w:val="0"/>
      <w:marTop w:val="0"/>
      <w:marBottom w:val="0"/>
      <w:divBdr>
        <w:top w:val="none" w:sz="0" w:space="0" w:color="auto"/>
        <w:left w:val="none" w:sz="0" w:space="0" w:color="auto"/>
        <w:bottom w:val="none" w:sz="0" w:space="0" w:color="auto"/>
        <w:right w:val="none" w:sz="0" w:space="0" w:color="auto"/>
      </w:divBdr>
    </w:div>
    <w:div w:id="109863490">
      <w:bodyDiv w:val="1"/>
      <w:marLeft w:val="0"/>
      <w:marRight w:val="0"/>
      <w:marTop w:val="0"/>
      <w:marBottom w:val="0"/>
      <w:divBdr>
        <w:top w:val="none" w:sz="0" w:space="0" w:color="auto"/>
        <w:left w:val="none" w:sz="0" w:space="0" w:color="auto"/>
        <w:bottom w:val="none" w:sz="0" w:space="0" w:color="auto"/>
        <w:right w:val="none" w:sz="0" w:space="0" w:color="auto"/>
      </w:divBdr>
    </w:div>
    <w:div w:id="111483817">
      <w:bodyDiv w:val="1"/>
      <w:marLeft w:val="0"/>
      <w:marRight w:val="0"/>
      <w:marTop w:val="0"/>
      <w:marBottom w:val="0"/>
      <w:divBdr>
        <w:top w:val="none" w:sz="0" w:space="0" w:color="auto"/>
        <w:left w:val="none" w:sz="0" w:space="0" w:color="auto"/>
        <w:bottom w:val="none" w:sz="0" w:space="0" w:color="auto"/>
        <w:right w:val="none" w:sz="0" w:space="0" w:color="auto"/>
      </w:divBdr>
    </w:div>
    <w:div w:id="133959642">
      <w:bodyDiv w:val="1"/>
      <w:marLeft w:val="0"/>
      <w:marRight w:val="0"/>
      <w:marTop w:val="0"/>
      <w:marBottom w:val="0"/>
      <w:divBdr>
        <w:top w:val="none" w:sz="0" w:space="0" w:color="auto"/>
        <w:left w:val="none" w:sz="0" w:space="0" w:color="auto"/>
        <w:bottom w:val="none" w:sz="0" w:space="0" w:color="auto"/>
        <w:right w:val="none" w:sz="0" w:space="0" w:color="auto"/>
      </w:divBdr>
      <w:divsChild>
        <w:div w:id="785805940">
          <w:marLeft w:val="-225"/>
          <w:marRight w:val="-225"/>
          <w:marTop w:val="0"/>
          <w:marBottom w:val="0"/>
          <w:divBdr>
            <w:top w:val="none" w:sz="0" w:space="0" w:color="auto"/>
            <w:left w:val="none" w:sz="0" w:space="0" w:color="auto"/>
            <w:bottom w:val="none" w:sz="0" w:space="0" w:color="auto"/>
            <w:right w:val="none" w:sz="0" w:space="0" w:color="auto"/>
          </w:divBdr>
          <w:divsChild>
            <w:div w:id="19954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9049">
      <w:bodyDiv w:val="1"/>
      <w:marLeft w:val="0"/>
      <w:marRight w:val="0"/>
      <w:marTop w:val="0"/>
      <w:marBottom w:val="0"/>
      <w:divBdr>
        <w:top w:val="none" w:sz="0" w:space="0" w:color="auto"/>
        <w:left w:val="none" w:sz="0" w:space="0" w:color="auto"/>
        <w:bottom w:val="none" w:sz="0" w:space="0" w:color="auto"/>
        <w:right w:val="none" w:sz="0" w:space="0" w:color="auto"/>
      </w:divBdr>
    </w:div>
    <w:div w:id="150830256">
      <w:bodyDiv w:val="1"/>
      <w:marLeft w:val="0"/>
      <w:marRight w:val="0"/>
      <w:marTop w:val="0"/>
      <w:marBottom w:val="0"/>
      <w:divBdr>
        <w:top w:val="none" w:sz="0" w:space="0" w:color="auto"/>
        <w:left w:val="none" w:sz="0" w:space="0" w:color="auto"/>
        <w:bottom w:val="none" w:sz="0" w:space="0" w:color="auto"/>
        <w:right w:val="none" w:sz="0" w:space="0" w:color="auto"/>
      </w:divBdr>
    </w:div>
    <w:div w:id="177159650">
      <w:bodyDiv w:val="1"/>
      <w:marLeft w:val="0"/>
      <w:marRight w:val="0"/>
      <w:marTop w:val="0"/>
      <w:marBottom w:val="0"/>
      <w:divBdr>
        <w:top w:val="none" w:sz="0" w:space="0" w:color="auto"/>
        <w:left w:val="none" w:sz="0" w:space="0" w:color="auto"/>
        <w:bottom w:val="none" w:sz="0" w:space="0" w:color="auto"/>
        <w:right w:val="none" w:sz="0" w:space="0" w:color="auto"/>
      </w:divBdr>
    </w:div>
    <w:div w:id="213737711">
      <w:bodyDiv w:val="1"/>
      <w:marLeft w:val="0"/>
      <w:marRight w:val="0"/>
      <w:marTop w:val="0"/>
      <w:marBottom w:val="0"/>
      <w:divBdr>
        <w:top w:val="none" w:sz="0" w:space="0" w:color="auto"/>
        <w:left w:val="none" w:sz="0" w:space="0" w:color="auto"/>
        <w:bottom w:val="none" w:sz="0" w:space="0" w:color="auto"/>
        <w:right w:val="none" w:sz="0" w:space="0" w:color="auto"/>
      </w:divBdr>
    </w:div>
    <w:div w:id="278995723">
      <w:bodyDiv w:val="1"/>
      <w:marLeft w:val="0"/>
      <w:marRight w:val="0"/>
      <w:marTop w:val="0"/>
      <w:marBottom w:val="0"/>
      <w:divBdr>
        <w:top w:val="none" w:sz="0" w:space="0" w:color="auto"/>
        <w:left w:val="none" w:sz="0" w:space="0" w:color="auto"/>
        <w:bottom w:val="none" w:sz="0" w:space="0" w:color="auto"/>
        <w:right w:val="none" w:sz="0" w:space="0" w:color="auto"/>
      </w:divBdr>
    </w:div>
    <w:div w:id="311714849">
      <w:bodyDiv w:val="1"/>
      <w:marLeft w:val="0"/>
      <w:marRight w:val="0"/>
      <w:marTop w:val="0"/>
      <w:marBottom w:val="0"/>
      <w:divBdr>
        <w:top w:val="none" w:sz="0" w:space="0" w:color="auto"/>
        <w:left w:val="none" w:sz="0" w:space="0" w:color="auto"/>
        <w:bottom w:val="none" w:sz="0" w:space="0" w:color="auto"/>
        <w:right w:val="none" w:sz="0" w:space="0" w:color="auto"/>
      </w:divBdr>
    </w:div>
    <w:div w:id="324941918">
      <w:bodyDiv w:val="1"/>
      <w:marLeft w:val="0"/>
      <w:marRight w:val="0"/>
      <w:marTop w:val="0"/>
      <w:marBottom w:val="0"/>
      <w:divBdr>
        <w:top w:val="none" w:sz="0" w:space="0" w:color="auto"/>
        <w:left w:val="none" w:sz="0" w:space="0" w:color="auto"/>
        <w:bottom w:val="none" w:sz="0" w:space="0" w:color="auto"/>
        <w:right w:val="none" w:sz="0" w:space="0" w:color="auto"/>
      </w:divBdr>
    </w:div>
    <w:div w:id="350910340">
      <w:bodyDiv w:val="1"/>
      <w:marLeft w:val="0"/>
      <w:marRight w:val="0"/>
      <w:marTop w:val="0"/>
      <w:marBottom w:val="0"/>
      <w:divBdr>
        <w:top w:val="none" w:sz="0" w:space="0" w:color="auto"/>
        <w:left w:val="none" w:sz="0" w:space="0" w:color="auto"/>
        <w:bottom w:val="none" w:sz="0" w:space="0" w:color="auto"/>
        <w:right w:val="none" w:sz="0" w:space="0" w:color="auto"/>
      </w:divBdr>
    </w:div>
    <w:div w:id="383794444">
      <w:bodyDiv w:val="1"/>
      <w:marLeft w:val="0"/>
      <w:marRight w:val="0"/>
      <w:marTop w:val="0"/>
      <w:marBottom w:val="0"/>
      <w:divBdr>
        <w:top w:val="none" w:sz="0" w:space="0" w:color="auto"/>
        <w:left w:val="none" w:sz="0" w:space="0" w:color="auto"/>
        <w:bottom w:val="none" w:sz="0" w:space="0" w:color="auto"/>
        <w:right w:val="none" w:sz="0" w:space="0" w:color="auto"/>
      </w:divBdr>
    </w:div>
    <w:div w:id="398597550">
      <w:bodyDiv w:val="1"/>
      <w:marLeft w:val="0"/>
      <w:marRight w:val="0"/>
      <w:marTop w:val="0"/>
      <w:marBottom w:val="0"/>
      <w:divBdr>
        <w:top w:val="none" w:sz="0" w:space="0" w:color="auto"/>
        <w:left w:val="none" w:sz="0" w:space="0" w:color="auto"/>
        <w:bottom w:val="none" w:sz="0" w:space="0" w:color="auto"/>
        <w:right w:val="none" w:sz="0" w:space="0" w:color="auto"/>
      </w:divBdr>
    </w:div>
    <w:div w:id="438531972">
      <w:bodyDiv w:val="1"/>
      <w:marLeft w:val="0"/>
      <w:marRight w:val="0"/>
      <w:marTop w:val="0"/>
      <w:marBottom w:val="0"/>
      <w:divBdr>
        <w:top w:val="none" w:sz="0" w:space="0" w:color="auto"/>
        <w:left w:val="none" w:sz="0" w:space="0" w:color="auto"/>
        <w:bottom w:val="none" w:sz="0" w:space="0" w:color="auto"/>
        <w:right w:val="none" w:sz="0" w:space="0" w:color="auto"/>
      </w:divBdr>
    </w:div>
    <w:div w:id="461311966">
      <w:bodyDiv w:val="1"/>
      <w:marLeft w:val="0"/>
      <w:marRight w:val="0"/>
      <w:marTop w:val="0"/>
      <w:marBottom w:val="0"/>
      <w:divBdr>
        <w:top w:val="none" w:sz="0" w:space="0" w:color="auto"/>
        <w:left w:val="none" w:sz="0" w:space="0" w:color="auto"/>
        <w:bottom w:val="none" w:sz="0" w:space="0" w:color="auto"/>
        <w:right w:val="none" w:sz="0" w:space="0" w:color="auto"/>
      </w:divBdr>
    </w:div>
    <w:div w:id="469443769">
      <w:bodyDiv w:val="1"/>
      <w:marLeft w:val="0"/>
      <w:marRight w:val="0"/>
      <w:marTop w:val="0"/>
      <w:marBottom w:val="0"/>
      <w:divBdr>
        <w:top w:val="none" w:sz="0" w:space="0" w:color="auto"/>
        <w:left w:val="none" w:sz="0" w:space="0" w:color="auto"/>
        <w:bottom w:val="none" w:sz="0" w:space="0" w:color="auto"/>
        <w:right w:val="none" w:sz="0" w:space="0" w:color="auto"/>
      </w:divBdr>
    </w:div>
    <w:div w:id="495728889">
      <w:bodyDiv w:val="1"/>
      <w:marLeft w:val="0"/>
      <w:marRight w:val="0"/>
      <w:marTop w:val="0"/>
      <w:marBottom w:val="0"/>
      <w:divBdr>
        <w:top w:val="none" w:sz="0" w:space="0" w:color="auto"/>
        <w:left w:val="none" w:sz="0" w:space="0" w:color="auto"/>
        <w:bottom w:val="none" w:sz="0" w:space="0" w:color="auto"/>
        <w:right w:val="none" w:sz="0" w:space="0" w:color="auto"/>
      </w:divBdr>
    </w:div>
    <w:div w:id="509299517">
      <w:bodyDiv w:val="1"/>
      <w:marLeft w:val="0"/>
      <w:marRight w:val="0"/>
      <w:marTop w:val="0"/>
      <w:marBottom w:val="0"/>
      <w:divBdr>
        <w:top w:val="none" w:sz="0" w:space="0" w:color="auto"/>
        <w:left w:val="none" w:sz="0" w:space="0" w:color="auto"/>
        <w:bottom w:val="none" w:sz="0" w:space="0" w:color="auto"/>
        <w:right w:val="none" w:sz="0" w:space="0" w:color="auto"/>
      </w:divBdr>
    </w:div>
    <w:div w:id="521433425">
      <w:bodyDiv w:val="1"/>
      <w:marLeft w:val="0"/>
      <w:marRight w:val="0"/>
      <w:marTop w:val="0"/>
      <w:marBottom w:val="0"/>
      <w:divBdr>
        <w:top w:val="none" w:sz="0" w:space="0" w:color="auto"/>
        <w:left w:val="none" w:sz="0" w:space="0" w:color="auto"/>
        <w:bottom w:val="none" w:sz="0" w:space="0" w:color="auto"/>
        <w:right w:val="none" w:sz="0" w:space="0" w:color="auto"/>
      </w:divBdr>
      <w:divsChild>
        <w:div w:id="599333738">
          <w:marLeft w:val="0"/>
          <w:marRight w:val="0"/>
          <w:marTop w:val="0"/>
          <w:marBottom w:val="0"/>
          <w:divBdr>
            <w:top w:val="none" w:sz="0" w:space="0" w:color="auto"/>
            <w:left w:val="none" w:sz="0" w:space="0" w:color="auto"/>
            <w:bottom w:val="none" w:sz="0" w:space="0" w:color="auto"/>
            <w:right w:val="none" w:sz="0" w:space="0" w:color="auto"/>
          </w:divBdr>
        </w:div>
        <w:div w:id="1820224594">
          <w:marLeft w:val="-225"/>
          <w:marRight w:val="-225"/>
          <w:marTop w:val="0"/>
          <w:marBottom w:val="0"/>
          <w:divBdr>
            <w:top w:val="none" w:sz="0" w:space="0" w:color="auto"/>
            <w:left w:val="none" w:sz="0" w:space="0" w:color="auto"/>
            <w:bottom w:val="none" w:sz="0" w:space="0" w:color="auto"/>
            <w:right w:val="none" w:sz="0" w:space="0" w:color="auto"/>
          </w:divBdr>
          <w:divsChild>
            <w:div w:id="10942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1343">
      <w:bodyDiv w:val="1"/>
      <w:marLeft w:val="0"/>
      <w:marRight w:val="0"/>
      <w:marTop w:val="0"/>
      <w:marBottom w:val="0"/>
      <w:divBdr>
        <w:top w:val="none" w:sz="0" w:space="0" w:color="auto"/>
        <w:left w:val="none" w:sz="0" w:space="0" w:color="auto"/>
        <w:bottom w:val="none" w:sz="0" w:space="0" w:color="auto"/>
        <w:right w:val="none" w:sz="0" w:space="0" w:color="auto"/>
      </w:divBdr>
    </w:div>
    <w:div w:id="559366914">
      <w:bodyDiv w:val="1"/>
      <w:marLeft w:val="0"/>
      <w:marRight w:val="0"/>
      <w:marTop w:val="0"/>
      <w:marBottom w:val="0"/>
      <w:divBdr>
        <w:top w:val="none" w:sz="0" w:space="0" w:color="auto"/>
        <w:left w:val="none" w:sz="0" w:space="0" w:color="auto"/>
        <w:bottom w:val="none" w:sz="0" w:space="0" w:color="auto"/>
        <w:right w:val="none" w:sz="0" w:space="0" w:color="auto"/>
      </w:divBdr>
    </w:div>
    <w:div w:id="621620764">
      <w:bodyDiv w:val="1"/>
      <w:marLeft w:val="0"/>
      <w:marRight w:val="0"/>
      <w:marTop w:val="0"/>
      <w:marBottom w:val="0"/>
      <w:divBdr>
        <w:top w:val="none" w:sz="0" w:space="0" w:color="auto"/>
        <w:left w:val="none" w:sz="0" w:space="0" w:color="auto"/>
        <w:bottom w:val="none" w:sz="0" w:space="0" w:color="auto"/>
        <w:right w:val="none" w:sz="0" w:space="0" w:color="auto"/>
      </w:divBdr>
    </w:div>
    <w:div w:id="627206922">
      <w:bodyDiv w:val="1"/>
      <w:marLeft w:val="0"/>
      <w:marRight w:val="0"/>
      <w:marTop w:val="0"/>
      <w:marBottom w:val="0"/>
      <w:divBdr>
        <w:top w:val="none" w:sz="0" w:space="0" w:color="auto"/>
        <w:left w:val="none" w:sz="0" w:space="0" w:color="auto"/>
        <w:bottom w:val="none" w:sz="0" w:space="0" w:color="auto"/>
        <w:right w:val="none" w:sz="0" w:space="0" w:color="auto"/>
      </w:divBdr>
    </w:div>
    <w:div w:id="663780871">
      <w:bodyDiv w:val="1"/>
      <w:marLeft w:val="0"/>
      <w:marRight w:val="0"/>
      <w:marTop w:val="0"/>
      <w:marBottom w:val="0"/>
      <w:divBdr>
        <w:top w:val="none" w:sz="0" w:space="0" w:color="auto"/>
        <w:left w:val="none" w:sz="0" w:space="0" w:color="auto"/>
        <w:bottom w:val="none" w:sz="0" w:space="0" w:color="auto"/>
        <w:right w:val="none" w:sz="0" w:space="0" w:color="auto"/>
      </w:divBdr>
    </w:div>
    <w:div w:id="716472127">
      <w:bodyDiv w:val="1"/>
      <w:marLeft w:val="0"/>
      <w:marRight w:val="0"/>
      <w:marTop w:val="0"/>
      <w:marBottom w:val="0"/>
      <w:divBdr>
        <w:top w:val="none" w:sz="0" w:space="0" w:color="auto"/>
        <w:left w:val="none" w:sz="0" w:space="0" w:color="auto"/>
        <w:bottom w:val="none" w:sz="0" w:space="0" w:color="auto"/>
        <w:right w:val="none" w:sz="0" w:space="0" w:color="auto"/>
      </w:divBdr>
    </w:div>
    <w:div w:id="754713756">
      <w:bodyDiv w:val="1"/>
      <w:marLeft w:val="0"/>
      <w:marRight w:val="0"/>
      <w:marTop w:val="0"/>
      <w:marBottom w:val="0"/>
      <w:divBdr>
        <w:top w:val="none" w:sz="0" w:space="0" w:color="auto"/>
        <w:left w:val="none" w:sz="0" w:space="0" w:color="auto"/>
        <w:bottom w:val="none" w:sz="0" w:space="0" w:color="auto"/>
        <w:right w:val="none" w:sz="0" w:space="0" w:color="auto"/>
      </w:divBdr>
    </w:div>
    <w:div w:id="772290479">
      <w:bodyDiv w:val="1"/>
      <w:marLeft w:val="0"/>
      <w:marRight w:val="0"/>
      <w:marTop w:val="0"/>
      <w:marBottom w:val="0"/>
      <w:divBdr>
        <w:top w:val="none" w:sz="0" w:space="0" w:color="auto"/>
        <w:left w:val="none" w:sz="0" w:space="0" w:color="auto"/>
        <w:bottom w:val="none" w:sz="0" w:space="0" w:color="auto"/>
        <w:right w:val="none" w:sz="0" w:space="0" w:color="auto"/>
      </w:divBdr>
    </w:div>
    <w:div w:id="816259205">
      <w:bodyDiv w:val="1"/>
      <w:marLeft w:val="0"/>
      <w:marRight w:val="0"/>
      <w:marTop w:val="0"/>
      <w:marBottom w:val="0"/>
      <w:divBdr>
        <w:top w:val="none" w:sz="0" w:space="0" w:color="auto"/>
        <w:left w:val="none" w:sz="0" w:space="0" w:color="auto"/>
        <w:bottom w:val="none" w:sz="0" w:space="0" w:color="auto"/>
        <w:right w:val="none" w:sz="0" w:space="0" w:color="auto"/>
      </w:divBdr>
    </w:div>
    <w:div w:id="854927795">
      <w:bodyDiv w:val="1"/>
      <w:marLeft w:val="0"/>
      <w:marRight w:val="0"/>
      <w:marTop w:val="0"/>
      <w:marBottom w:val="0"/>
      <w:divBdr>
        <w:top w:val="none" w:sz="0" w:space="0" w:color="auto"/>
        <w:left w:val="none" w:sz="0" w:space="0" w:color="auto"/>
        <w:bottom w:val="none" w:sz="0" w:space="0" w:color="auto"/>
        <w:right w:val="none" w:sz="0" w:space="0" w:color="auto"/>
      </w:divBdr>
    </w:div>
    <w:div w:id="885213746">
      <w:bodyDiv w:val="1"/>
      <w:marLeft w:val="0"/>
      <w:marRight w:val="0"/>
      <w:marTop w:val="0"/>
      <w:marBottom w:val="0"/>
      <w:divBdr>
        <w:top w:val="none" w:sz="0" w:space="0" w:color="auto"/>
        <w:left w:val="none" w:sz="0" w:space="0" w:color="auto"/>
        <w:bottom w:val="none" w:sz="0" w:space="0" w:color="auto"/>
        <w:right w:val="none" w:sz="0" w:space="0" w:color="auto"/>
      </w:divBdr>
    </w:div>
    <w:div w:id="890532329">
      <w:bodyDiv w:val="1"/>
      <w:marLeft w:val="0"/>
      <w:marRight w:val="0"/>
      <w:marTop w:val="0"/>
      <w:marBottom w:val="0"/>
      <w:divBdr>
        <w:top w:val="none" w:sz="0" w:space="0" w:color="auto"/>
        <w:left w:val="none" w:sz="0" w:space="0" w:color="auto"/>
        <w:bottom w:val="none" w:sz="0" w:space="0" w:color="auto"/>
        <w:right w:val="none" w:sz="0" w:space="0" w:color="auto"/>
      </w:divBdr>
    </w:div>
    <w:div w:id="891575166">
      <w:bodyDiv w:val="1"/>
      <w:marLeft w:val="0"/>
      <w:marRight w:val="0"/>
      <w:marTop w:val="0"/>
      <w:marBottom w:val="0"/>
      <w:divBdr>
        <w:top w:val="none" w:sz="0" w:space="0" w:color="auto"/>
        <w:left w:val="none" w:sz="0" w:space="0" w:color="auto"/>
        <w:bottom w:val="none" w:sz="0" w:space="0" w:color="auto"/>
        <w:right w:val="none" w:sz="0" w:space="0" w:color="auto"/>
      </w:divBdr>
    </w:div>
    <w:div w:id="951937085">
      <w:bodyDiv w:val="1"/>
      <w:marLeft w:val="0"/>
      <w:marRight w:val="0"/>
      <w:marTop w:val="0"/>
      <w:marBottom w:val="0"/>
      <w:divBdr>
        <w:top w:val="none" w:sz="0" w:space="0" w:color="auto"/>
        <w:left w:val="none" w:sz="0" w:space="0" w:color="auto"/>
        <w:bottom w:val="none" w:sz="0" w:space="0" w:color="auto"/>
        <w:right w:val="none" w:sz="0" w:space="0" w:color="auto"/>
      </w:divBdr>
    </w:div>
    <w:div w:id="989678306">
      <w:bodyDiv w:val="1"/>
      <w:marLeft w:val="0"/>
      <w:marRight w:val="0"/>
      <w:marTop w:val="0"/>
      <w:marBottom w:val="0"/>
      <w:divBdr>
        <w:top w:val="none" w:sz="0" w:space="0" w:color="auto"/>
        <w:left w:val="none" w:sz="0" w:space="0" w:color="auto"/>
        <w:bottom w:val="none" w:sz="0" w:space="0" w:color="auto"/>
        <w:right w:val="none" w:sz="0" w:space="0" w:color="auto"/>
      </w:divBdr>
    </w:div>
    <w:div w:id="989987850">
      <w:bodyDiv w:val="1"/>
      <w:marLeft w:val="0"/>
      <w:marRight w:val="0"/>
      <w:marTop w:val="0"/>
      <w:marBottom w:val="0"/>
      <w:divBdr>
        <w:top w:val="none" w:sz="0" w:space="0" w:color="auto"/>
        <w:left w:val="none" w:sz="0" w:space="0" w:color="auto"/>
        <w:bottom w:val="none" w:sz="0" w:space="0" w:color="auto"/>
        <w:right w:val="none" w:sz="0" w:space="0" w:color="auto"/>
      </w:divBdr>
    </w:div>
    <w:div w:id="990600205">
      <w:bodyDiv w:val="1"/>
      <w:marLeft w:val="0"/>
      <w:marRight w:val="0"/>
      <w:marTop w:val="0"/>
      <w:marBottom w:val="0"/>
      <w:divBdr>
        <w:top w:val="none" w:sz="0" w:space="0" w:color="auto"/>
        <w:left w:val="none" w:sz="0" w:space="0" w:color="auto"/>
        <w:bottom w:val="none" w:sz="0" w:space="0" w:color="auto"/>
        <w:right w:val="none" w:sz="0" w:space="0" w:color="auto"/>
      </w:divBdr>
    </w:div>
    <w:div w:id="1007057091">
      <w:bodyDiv w:val="1"/>
      <w:marLeft w:val="0"/>
      <w:marRight w:val="0"/>
      <w:marTop w:val="0"/>
      <w:marBottom w:val="0"/>
      <w:divBdr>
        <w:top w:val="none" w:sz="0" w:space="0" w:color="auto"/>
        <w:left w:val="none" w:sz="0" w:space="0" w:color="auto"/>
        <w:bottom w:val="none" w:sz="0" w:space="0" w:color="auto"/>
        <w:right w:val="none" w:sz="0" w:space="0" w:color="auto"/>
      </w:divBdr>
    </w:div>
    <w:div w:id="1015765761">
      <w:bodyDiv w:val="1"/>
      <w:marLeft w:val="0"/>
      <w:marRight w:val="0"/>
      <w:marTop w:val="0"/>
      <w:marBottom w:val="0"/>
      <w:divBdr>
        <w:top w:val="none" w:sz="0" w:space="0" w:color="auto"/>
        <w:left w:val="none" w:sz="0" w:space="0" w:color="auto"/>
        <w:bottom w:val="none" w:sz="0" w:space="0" w:color="auto"/>
        <w:right w:val="none" w:sz="0" w:space="0" w:color="auto"/>
      </w:divBdr>
    </w:div>
    <w:div w:id="1051228453">
      <w:bodyDiv w:val="1"/>
      <w:marLeft w:val="0"/>
      <w:marRight w:val="0"/>
      <w:marTop w:val="0"/>
      <w:marBottom w:val="0"/>
      <w:divBdr>
        <w:top w:val="none" w:sz="0" w:space="0" w:color="auto"/>
        <w:left w:val="none" w:sz="0" w:space="0" w:color="auto"/>
        <w:bottom w:val="none" w:sz="0" w:space="0" w:color="auto"/>
        <w:right w:val="none" w:sz="0" w:space="0" w:color="auto"/>
      </w:divBdr>
    </w:div>
    <w:div w:id="1070998843">
      <w:bodyDiv w:val="1"/>
      <w:marLeft w:val="0"/>
      <w:marRight w:val="0"/>
      <w:marTop w:val="0"/>
      <w:marBottom w:val="0"/>
      <w:divBdr>
        <w:top w:val="none" w:sz="0" w:space="0" w:color="auto"/>
        <w:left w:val="none" w:sz="0" w:space="0" w:color="auto"/>
        <w:bottom w:val="none" w:sz="0" w:space="0" w:color="auto"/>
        <w:right w:val="none" w:sz="0" w:space="0" w:color="auto"/>
      </w:divBdr>
    </w:div>
    <w:div w:id="1075082747">
      <w:bodyDiv w:val="1"/>
      <w:marLeft w:val="0"/>
      <w:marRight w:val="0"/>
      <w:marTop w:val="0"/>
      <w:marBottom w:val="0"/>
      <w:divBdr>
        <w:top w:val="none" w:sz="0" w:space="0" w:color="auto"/>
        <w:left w:val="none" w:sz="0" w:space="0" w:color="auto"/>
        <w:bottom w:val="none" w:sz="0" w:space="0" w:color="auto"/>
        <w:right w:val="none" w:sz="0" w:space="0" w:color="auto"/>
      </w:divBdr>
    </w:div>
    <w:div w:id="1075128828">
      <w:bodyDiv w:val="1"/>
      <w:marLeft w:val="0"/>
      <w:marRight w:val="0"/>
      <w:marTop w:val="0"/>
      <w:marBottom w:val="0"/>
      <w:divBdr>
        <w:top w:val="none" w:sz="0" w:space="0" w:color="auto"/>
        <w:left w:val="none" w:sz="0" w:space="0" w:color="auto"/>
        <w:bottom w:val="none" w:sz="0" w:space="0" w:color="auto"/>
        <w:right w:val="none" w:sz="0" w:space="0" w:color="auto"/>
      </w:divBdr>
    </w:div>
    <w:div w:id="1101416533">
      <w:bodyDiv w:val="1"/>
      <w:marLeft w:val="0"/>
      <w:marRight w:val="0"/>
      <w:marTop w:val="0"/>
      <w:marBottom w:val="0"/>
      <w:divBdr>
        <w:top w:val="none" w:sz="0" w:space="0" w:color="auto"/>
        <w:left w:val="none" w:sz="0" w:space="0" w:color="auto"/>
        <w:bottom w:val="none" w:sz="0" w:space="0" w:color="auto"/>
        <w:right w:val="none" w:sz="0" w:space="0" w:color="auto"/>
      </w:divBdr>
    </w:div>
    <w:div w:id="1105921637">
      <w:bodyDiv w:val="1"/>
      <w:marLeft w:val="0"/>
      <w:marRight w:val="0"/>
      <w:marTop w:val="0"/>
      <w:marBottom w:val="0"/>
      <w:divBdr>
        <w:top w:val="none" w:sz="0" w:space="0" w:color="auto"/>
        <w:left w:val="none" w:sz="0" w:space="0" w:color="auto"/>
        <w:bottom w:val="none" w:sz="0" w:space="0" w:color="auto"/>
        <w:right w:val="none" w:sz="0" w:space="0" w:color="auto"/>
      </w:divBdr>
    </w:div>
    <w:div w:id="1108161079">
      <w:bodyDiv w:val="1"/>
      <w:marLeft w:val="0"/>
      <w:marRight w:val="0"/>
      <w:marTop w:val="0"/>
      <w:marBottom w:val="0"/>
      <w:divBdr>
        <w:top w:val="none" w:sz="0" w:space="0" w:color="auto"/>
        <w:left w:val="none" w:sz="0" w:space="0" w:color="auto"/>
        <w:bottom w:val="none" w:sz="0" w:space="0" w:color="auto"/>
        <w:right w:val="none" w:sz="0" w:space="0" w:color="auto"/>
      </w:divBdr>
    </w:div>
    <w:div w:id="1188370598">
      <w:bodyDiv w:val="1"/>
      <w:marLeft w:val="0"/>
      <w:marRight w:val="0"/>
      <w:marTop w:val="0"/>
      <w:marBottom w:val="0"/>
      <w:divBdr>
        <w:top w:val="none" w:sz="0" w:space="0" w:color="auto"/>
        <w:left w:val="none" w:sz="0" w:space="0" w:color="auto"/>
        <w:bottom w:val="none" w:sz="0" w:space="0" w:color="auto"/>
        <w:right w:val="none" w:sz="0" w:space="0" w:color="auto"/>
      </w:divBdr>
    </w:div>
    <w:div w:id="1210606940">
      <w:bodyDiv w:val="1"/>
      <w:marLeft w:val="0"/>
      <w:marRight w:val="0"/>
      <w:marTop w:val="0"/>
      <w:marBottom w:val="0"/>
      <w:divBdr>
        <w:top w:val="none" w:sz="0" w:space="0" w:color="auto"/>
        <w:left w:val="none" w:sz="0" w:space="0" w:color="auto"/>
        <w:bottom w:val="none" w:sz="0" w:space="0" w:color="auto"/>
        <w:right w:val="none" w:sz="0" w:space="0" w:color="auto"/>
      </w:divBdr>
    </w:div>
    <w:div w:id="1216695867">
      <w:bodyDiv w:val="1"/>
      <w:marLeft w:val="0"/>
      <w:marRight w:val="0"/>
      <w:marTop w:val="0"/>
      <w:marBottom w:val="0"/>
      <w:divBdr>
        <w:top w:val="none" w:sz="0" w:space="0" w:color="auto"/>
        <w:left w:val="none" w:sz="0" w:space="0" w:color="auto"/>
        <w:bottom w:val="none" w:sz="0" w:space="0" w:color="auto"/>
        <w:right w:val="none" w:sz="0" w:space="0" w:color="auto"/>
      </w:divBdr>
    </w:div>
    <w:div w:id="1221552601">
      <w:bodyDiv w:val="1"/>
      <w:marLeft w:val="0"/>
      <w:marRight w:val="0"/>
      <w:marTop w:val="0"/>
      <w:marBottom w:val="0"/>
      <w:divBdr>
        <w:top w:val="none" w:sz="0" w:space="0" w:color="auto"/>
        <w:left w:val="none" w:sz="0" w:space="0" w:color="auto"/>
        <w:bottom w:val="none" w:sz="0" w:space="0" w:color="auto"/>
        <w:right w:val="none" w:sz="0" w:space="0" w:color="auto"/>
      </w:divBdr>
    </w:div>
    <w:div w:id="1237516769">
      <w:bodyDiv w:val="1"/>
      <w:marLeft w:val="0"/>
      <w:marRight w:val="0"/>
      <w:marTop w:val="0"/>
      <w:marBottom w:val="0"/>
      <w:divBdr>
        <w:top w:val="none" w:sz="0" w:space="0" w:color="auto"/>
        <w:left w:val="none" w:sz="0" w:space="0" w:color="auto"/>
        <w:bottom w:val="none" w:sz="0" w:space="0" w:color="auto"/>
        <w:right w:val="none" w:sz="0" w:space="0" w:color="auto"/>
      </w:divBdr>
    </w:div>
    <w:div w:id="1258173801">
      <w:bodyDiv w:val="1"/>
      <w:marLeft w:val="0"/>
      <w:marRight w:val="0"/>
      <w:marTop w:val="0"/>
      <w:marBottom w:val="0"/>
      <w:divBdr>
        <w:top w:val="none" w:sz="0" w:space="0" w:color="auto"/>
        <w:left w:val="none" w:sz="0" w:space="0" w:color="auto"/>
        <w:bottom w:val="none" w:sz="0" w:space="0" w:color="auto"/>
        <w:right w:val="none" w:sz="0" w:space="0" w:color="auto"/>
      </w:divBdr>
    </w:div>
    <w:div w:id="1318801298">
      <w:bodyDiv w:val="1"/>
      <w:marLeft w:val="0"/>
      <w:marRight w:val="0"/>
      <w:marTop w:val="0"/>
      <w:marBottom w:val="0"/>
      <w:divBdr>
        <w:top w:val="none" w:sz="0" w:space="0" w:color="auto"/>
        <w:left w:val="none" w:sz="0" w:space="0" w:color="auto"/>
        <w:bottom w:val="none" w:sz="0" w:space="0" w:color="auto"/>
        <w:right w:val="none" w:sz="0" w:space="0" w:color="auto"/>
      </w:divBdr>
    </w:div>
    <w:div w:id="1325668221">
      <w:bodyDiv w:val="1"/>
      <w:marLeft w:val="0"/>
      <w:marRight w:val="0"/>
      <w:marTop w:val="0"/>
      <w:marBottom w:val="0"/>
      <w:divBdr>
        <w:top w:val="none" w:sz="0" w:space="0" w:color="auto"/>
        <w:left w:val="none" w:sz="0" w:space="0" w:color="auto"/>
        <w:bottom w:val="none" w:sz="0" w:space="0" w:color="auto"/>
        <w:right w:val="none" w:sz="0" w:space="0" w:color="auto"/>
      </w:divBdr>
    </w:div>
    <w:div w:id="1327902266">
      <w:bodyDiv w:val="1"/>
      <w:marLeft w:val="0"/>
      <w:marRight w:val="0"/>
      <w:marTop w:val="0"/>
      <w:marBottom w:val="0"/>
      <w:divBdr>
        <w:top w:val="none" w:sz="0" w:space="0" w:color="auto"/>
        <w:left w:val="none" w:sz="0" w:space="0" w:color="auto"/>
        <w:bottom w:val="none" w:sz="0" w:space="0" w:color="auto"/>
        <w:right w:val="none" w:sz="0" w:space="0" w:color="auto"/>
      </w:divBdr>
    </w:div>
    <w:div w:id="1333752038">
      <w:bodyDiv w:val="1"/>
      <w:marLeft w:val="0"/>
      <w:marRight w:val="0"/>
      <w:marTop w:val="0"/>
      <w:marBottom w:val="0"/>
      <w:divBdr>
        <w:top w:val="none" w:sz="0" w:space="0" w:color="auto"/>
        <w:left w:val="none" w:sz="0" w:space="0" w:color="auto"/>
        <w:bottom w:val="none" w:sz="0" w:space="0" w:color="auto"/>
        <w:right w:val="none" w:sz="0" w:space="0" w:color="auto"/>
      </w:divBdr>
    </w:div>
    <w:div w:id="1357385404">
      <w:bodyDiv w:val="1"/>
      <w:marLeft w:val="0"/>
      <w:marRight w:val="0"/>
      <w:marTop w:val="0"/>
      <w:marBottom w:val="0"/>
      <w:divBdr>
        <w:top w:val="none" w:sz="0" w:space="0" w:color="auto"/>
        <w:left w:val="none" w:sz="0" w:space="0" w:color="auto"/>
        <w:bottom w:val="none" w:sz="0" w:space="0" w:color="auto"/>
        <w:right w:val="none" w:sz="0" w:space="0" w:color="auto"/>
      </w:divBdr>
    </w:div>
    <w:div w:id="1360081642">
      <w:bodyDiv w:val="1"/>
      <w:marLeft w:val="0"/>
      <w:marRight w:val="0"/>
      <w:marTop w:val="0"/>
      <w:marBottom w:val="0"/>
      <w:divBdr>
        <w:top w:val="none" w:sz="0" w:space="0" w:color="auto"/>
        <w:left w:val="none" w:sz="0" w:space="0" w:color="auto"/>
        <w:bottom w:val="none" w:sz="0" w:space="0" w:color="auto"/>
        <w:right w:val="none" w:sz="0" w:space="0" w:color="auto"/>
      </w:divBdr>
    </w:div>
    <w:div w:id="1367563036">
      <w:bodyDiv w:val="1"/>
      <w:marLeft w:val="0"/>
      <w:marRight w:val="0"/>
      <w:marTop w:val="0"/>
      <w:marBottom w:val="0"/>
      <w:divBdr>
        <w:top w:val="none" w:sz="0" w:space="0" w:color="auto"/>
        <w:left w:val="none" w:sz="0" w:space="0" w:color="auto"/>
        <w:bottom w:val="none" w:sz="0" w:space="0" w:color="auto"/>
        <w:right w:val="none" w:sz="0" w:space="0" w:color="auto"/>
      </w:divBdr>
    </w:div>
    <w:div w:id="1394505527">
      <w:bodyDiv w:val="1"/>
      <w:marLeft w:val="0"/>
      <w:marRight w:val="0"/>
      <w:marTop w:val="0"/>
      <w:marBottom w:val="0"/>
      <w:divBdr>
        <w:top w:val="none" w:sz="0" w:space="0" w:color="auto"/>
        <w:left w:val="none" w:sz="0" w:space="0" w:color="auto"/>
        <w:bottom w:val="none" w:sz="0" w:space="0" w:color="auto"/>
        <w:right w:val="none" w:sz="0" w:space="0" w:color="auto"/>
      </w:divBdr>
    </w:div>
    <w:div w:id="1484928501">
      <w:bodyDiv w:val="1"/>
      <w:marLeft w:val="0"/>
      <w:marRight w:val="0"/>
      <w:marTop w:val="0"/>
      <w:marBottom w:val="0"/>
      <w:divBdr>
        <w:top w:val="none" w:sz="0" w:space="0" w:color="auto"/>
        <w:left w:val="none" w:sz="0" w:space="0" w:color="auto"/>
        <w:bottom w:val="none" w:sz="0" w:space="0" w:color="auto"/>
        <w:right w:val="none" w:sz="0" w:space="0" w:color="auto"/>
      </w:divBdr>
    </w:div>
    <w:div w:id="1519657049">
      <w:bodyDiv w:val="1"/>
      <w:marLeft w:val="0"/>
      <w:marRight w:val="0"/>
      <w:marTop w:val="0"/>
      <w:marBottom w:val="0"/>
      <w:divBdr>
        <w:top w:val="none" w:sz="0" w:space="0" w:color="auto"/>
        <w:left w:val="none" w:sz="0" w:space="0" w:color="auto"/>
        <w:bottom w:val="none" w:sz="0" w:space="0" w:color="auto"/>
        <w:right w:val="none" w:sz="0" w:space="0" w:color="auto"/>
      </w:divBdr>
    </w:div>
    <w:div w:id="1536042798">
      <w:bodyDiv w:val="1"/>
      <w:marLeft w:val="0"/>
      <w:marRight w:val="0"/>
      <w:marTop w:val="0"/>
      <w:marBottom w:val="0"/>
      <w:divBdr>
        <w:top w:val="none" w:sz="0" w:space="0" w:color="auto"/>
        <w:left w:val="none" w:sz="0" w:space="0" w:color="auto"/>
        <w:bottom w:val="none" w:sz="0" w:space="0" w:color="auto"/>
        <w:right w:val="none" w:sz="0" w:space="0" w:color="auto"/>
      </w:divBdr>
    </w:div>
    <w:div w:id="1542399254">
      <w:bodyDiv w:val="1"/>
      <w:marLeft w:val="0"/>
      <w:marRight w:val="0"/>
      <w:marTop w:val="0"/>
      <w:marBottom w:val="0"/>
      <w:divBdr>
        <w:top w:val="none" w:sz="0" w:space="0" w:color="auto"/>
        <w:left w:val="none" w:sz="0" w:space="0" w:color="auto"/>
        <w:bottom w:val="none" w:sz="0" w:space="0" w:color="auto"/>
        <w:right w:val="none" w:sz="0" w:space="0" w:color="auto"/>
      </w:divBdr>
    </w:div>
    <w:div w:id="1551578666">
      <w:bodyDiv w:val="1"/>
      <w:marLeft w:val="0"/>
      <w:marRight w:val="0"/>
      <w:marTop w:val="0"/>
      <w:marBottom w:val="0"/>
      <w:divBdr>
        <w:top w:val="none" w:sz="0" w:space="0" w:color="auto"/>
        <w:left w:val="none" w:sz="0" w:space="0" w:color="auto"/>
        <w:bottom w:val="none" w:sz="0" w:space="0" w:color="auto"/>
        <w:right w:val="none" w:sz="0" w:space="0" w:color="auto"/>
      </w:divBdr>
    </w:div>
    <w:div w:id="1565264074">
      <w:bodyDiv w:val="1"/>
      <w:marLeft w:val="0"/>
      <w:marRight w:val="0"/>
      <w:marTop w:val="0"/>
      <w:marBottom w:val="0"/>
      <w:divBdr>
        <w:top w:val="none" w:sz="0" w:space="0" w:color="auto"/>
        <w:left w:val="none" w:sz="0" w:space="0" w:color="auto"/>
        <w:bottom w:val="none" w:sz="0" w:space="0" w:color="auto"/>
        <w:right w:val="none" w:sz="0" w:space="0" w:color="auto"/>
      </w:divBdr>
    </w:div>
    <w:div w:id="1582644599">
      <w:bodyDiv w:val="1"/>
      <w:marLeft w:val="0"/>
      <w:marRight w:val="0"/>
      <w:marTop w:val="0"/>
      <w:marBottom w:val="0"/>
      <w:divBdr>
        <w:top w:val="none" w:sz="0" w:space="0" w:color="auto"/>
        <w:left w:val="none" w:sz="0" w:space="0" w:color="auto"/>
        <w:bottom w:val="none" w:sz="0" w:space="0" w:color="auto"/>
        <w:right w:val="none" w:sz="0" w:space="0" w:color="auto"/>
      </w:divBdr>
    </w:div>
    <w:div w:id="1624144035">
      <w:bodyDiv w:val="1"/>
      <w:marLeft w:val="0"/>
      <w:marRight w:val="0"/>
      <w:marTop w:val="0"/>
      <w:marBottom w:val="0"/>
      <w:divBdr>
        <w:top w:val="none" w:sz="0" w:space="0" w:color="auto"/>
        <w:left w:val="none" w:sz="0" w:space="0" w:color="auto"/>
        <w:bottom w:val="none" w:sz="0" w:space="0" w:color="auto"/>
        <w:right w:val="none" w:sz="0" w:space="0" w:color="auto"/>
      </w:divBdr>
    </w:div>
    <w:div w:id="1639262041">
      <w:bodyDiv w:val="1"/>
      <w:marLeft w:val="0"/>
      <w:marRight w:val="0"/>
      <w:marTop w:val="0"/>
      <w:marBottom w:val="0"/>
      <w:divBdr>
        <w:top w:val="none" w:sz="0" w:space="0" w:color="auto"/>
        <w:left w:val="none" w:sz="0" w:space="0" w:color="auto"/>
        <w:bottom w:val="none" w:sz="0" w:space="0" w:color="auto"/>
        <w:right w:val="none" w:sz="0" w:space="0" w:color="auto"/>
      </w:divBdr>
    </w:div>
    <w:div w:id="1648584721">
      <w:bodyDiv w:val="1"/>
      <w:marLeft w:val="0"/>
      <w:marRight w:val="0"/>
      <w:marTop w:val="0"/>
      <w:marBottom w:val="0"/>
      <w:divBdr>
        <w:top w:val="none" w:sz="0" w:space="0" w:color="auto"/>
        <w:left w:val="none" w:sz="0" w:space="0" w:color="auto"/>
        <w:bottom w:val="none" w:sz="0" w:space="0" w:color="auto"/>
        <w:right w:val="none" w:sz="0" w:space="0" w:color="auto"/>
      </w:divBdr>
    </w:div>
    <w:div w:id="1652906865">
      <w:bodyDiv w:val="1"/>
      <w:marLeft w:val="0"/>
      <w:marRight w:val="0"/>
      <w:marTop w:val="0"/>
      <w:marBottom w:val="0"/>
      <w:divBdr>
        <w:top w:val="none" w:sz="0" w:space="0" w:color="auto"/>
        <w:left w:val="none" w:sz="0" w:space="0" w:color="auto"/>
        <w:bottom w:val="none" w:sz="0" w:space="0" w:color="auto"/>
        <w:right w:val="none" w:sz="0" w:space="0" w:color="auto"/>
      </w:divBdr>
    </w:div>
    <w:div w:id="1655447379">
      <w:bodyDiv w:val="1"/>
      <w:marLeft w:val="0"/>
      <w:marRight w:val="0"/>
      <w:marTop w:val="0"/>
      <w:marBottom w:val="0"/>
      <w:divBdr>
        <w:top w:val="none" w:sz="0" w:space="0" w:color="auto"/>
        <w:left w:val="none" w:sz="0" w:space="0" w:color="auto"/>
        <w:bottom w:val="none" w:sz="0" w:space="0" w:color="auto"/>
        <w:right w:val="none" w:sz="0" w:space="0" w:color="auto"/>
      </w:divBdr>
    </w:div>
    <w:div w:id="1655792140">
      <w:bodyDiv w:val="1"/>
      <w:marLeft w:val="0"/>
      <w:marRight w:val="0"/>
      <w:marTop w:val="0"/>
      <w:marBottom w:val="0"/>
      <w:divBdr>
        <w:top w:val="none" w:sz="0" w:space="0" w:color="auto"/>
        <w:left w:val="none" w:sz="0" w:space="0" w:color="auto"/>
        <w:bottom w:val="none" w:sz="0" w:space="0" w:color="auto"/>
        <w:right w:val="none" w:sz="0" w:space="0" w:color="auto"/>
      </w:divBdr>
    </w:div>
    <w:div w:id="1659529308">
      <w:bodyDiv w:val="1"/>
      <w:marLeft w:val="0"/>
      <w:marRight w:val="0"/>
      <w:marTop w:val="0"/>
      <w:marBottom w:val="0"/>
      <w:divBdr>
        <w:top w:val="none" w:sz="0" w:space="0" w:color="auto"/>
        <w:left w:val="none" w:sz="0" w:space="0" w:color="auto"/>
        <w:bottom w:val="none" w:sz="0" w:space="0" w:color="auto"/>
        <w:right w:val="none" w:sz="0" w:space="0" w:color="auto"/>
      </w:divBdr>
    </w:div>
    <w:div w:id="1669097940">
      <w:bodyDiv w:val="1"/>
      <w:marLeft w:val="0"/>
      <w:marRight w:val="0"/>
      <w:marTop w:val="0"/>
      <w:marBottom w:val="0"/>
      <w:divBdr>
        <w:top w:val="none" w:sz="0" w:space="0" w:color="auto"/>
        <w:left w:val="none" w:sz="0" w:space="0" w:color="auto"/>
        <w:bottom w:val="none" w:sz="0" w:space="0" w:color="auto"/>
        <w:right w:val="none" w:sz="0" w:space="0" w:color="auto"/>
      </w:divBdr>
    </w:div>
    <w:div w:id="1686859272">
      <w:bodyDiv w:val="1"/>
      <w:marLeft w:val="0"/>
      <w:marRight w:val="0"/>
      <w:marTop w:val="0"/>
      <w:marBottom w:val="0"/>
      <w:divBdr>
        <w:top w:val="none" w:sz="0" w:space="0" w:color="auto"/>
        <w:left w:val="none" w:sz="0" w:space="0" w:color="auto"/>
        <w:bottom w:val="none" w:sz="0" w:space="0" w:color="auto"/>
        <w:right w:val="none" w:sz="0" w:space="0" w:color="auto"/>
      </w:divBdr>
    </w:div>
    <w:div w:id="1707948456">
      <w:bodyDiv w:val="1"/>
      <w:marLeft w:val="0"/>
      <w:marRight w:val="0"/>
      <w:marTop w:val="0"/>
      <w:marBottom w:val="0"/>
      <w:divBdr>
        <w:top w:val="none" w:sz="0" w:space="0" w:color="auto"/>
        <w:left w:val="none" w:sz="0" w:space="0" w:color="auto"/>
        <w:bottom w:val="none" w:sz="0" w:space="0" w:color="auto"/>
        <w:right w:val="none" w:sz="0" w:space="0" w:color="auto"/>
      </w:divBdr>
    </w:div>
    <w:div w:id="1711764952">
      <w:bodyDiv w:val="1"/>
      <w:marLeft w:val="0"/>
      <w:marRight w:val="0"/>
      <w:marTop w:val="0"/>
      <w:marBottom w:val="0"/>
      <w:divBdr>
        <w:top w:val="none" w:sz="0" w:space="0" w:color="auto"/>
        <w:left w:val="none" w:sz="0" w:space="0" w:color="auto"/>
        <w:bottom w:val="none" w:sz="0" w:space="0" w:color="auto"/>
        <w:right w:val="none" w:sz="0" w:space="0" w:color="auto"/>
      </w:divBdr>
    </w:div>
    <w:div w:id="1722823871">
      <w:bodyDiv w:val="1"/>
      <w:marLeft w:val="0"/>
      <w:marRight w:val="0"/>
      <w:marTop w:val="0"/>
      <w:marBottom w:val="0"/>
      <w:divBdr>
        <w:top w:val="none" w:sz="0" w:space="0" w:color="auto"/>
        <w:left w:val="none" w:sz="0" w:space="0" w:color="auto"/>
        <w:bottom w:val="none" w:sz="0" w:space="0" w:color="auto"/>
        <w:right w:val="none" w:sz="0" w:space="0" w:color="auto"/>
      </w:divBdr>
    </w:div>
    <w:div w:id="1728996192">
      <w:bodyDiv w:val="1"/>
      <w:marLeft w:val="0"/>
      <w:marRight w:val="0"/>
      <w:marTop w:val="0"/>
      <w:marBottom w:val="0"/>
      <w:divBdr>
        <w:top w:val="none" w:sz="0" w:space="0" w:color="auto"/>
        <w:left w:val="none" w:sz="0" w:space="0" w:color="auto"/>
        <w:bottom w:val="none" w:sz="0" w:space="0" w:color="auto"/>
        <w:right w:val="none" w:sz="0" w:space="0" w:color="auto"/>
      </w:divBdr>
    </w:div>
    <w:div w:id="1752237413">
      <w:bodyDiv w:val="1"/>
      <w:marLeft w:val="0"/>
      <w:marRight w:val="0"/>
      <w:marTop w:val="0"/>
      <w:marBottom w:val="0"/>
      <w:divBdr>
        <w:top w:val="none" w:sz="0" w:space="0" w:color="auto"/>
        <w:left w:val="none" w:sz="0" w:space="0" w:color="auto"/>
        <w:bottom w:val="none" w:sz="0" w:space="0" w:color="auto"/>
        <w:right w:val="none" w:sz="0" w:space="0" w:color="auto"/>
      </w:divBdr>
    </w:div>
    <w:div w:id="1755125554">
      <w:bodyDiv w:val="1"/>
      <w:marLeft w:val="0"/>
      <w:marRight w:val="0"/>
      <w:marTop w:val="0"/>
      <w:marBottom w:val="0"/>
      <w:divBdr>
        <w:top w:val="none" w:sz="0" w:space="0" w:color="auto"/>
        <w:left w:val="none" w:sz="0" w:space="0" w:color="auto"/>
        <w:bottom w:val="none" w:sz="0" w:space="0" w:color="auto"/>
        <w:right w:val="none" w:sz="0" w:space="0" w:color="auto"/>
      </w:divBdr>
    </w:div>
    <w:div w:id="1789002967">
      <w:bodyDiv w:val="1"/>
      <w:marLeft w:val="0"/>
      <w:marRight w:val="0"/>
      <w:marTop w:val="0"/>
      <w:marBottom w:val="0"/>
      <w:divBdr>
        <w:top w:val="none" w:sz="0" w:space="0" w:color="auto"/>
        <w:left w:val="none" w:sz="0" w:space="0" w:color="auto"/>
        <w:bottom w:val="none" w:sz="0" w:space="0" w:color="auto"/>
        <w:right w:val="none" w:sz="0" w:space="0" w:color="auto"/>
      </w:divBdr>
    </w:div>
    <w:div w:id="1790734206">
      <w:bodyDiv w:val="1"/>
      <w:marLeft w:val="0"/>
      <w:marRight w:val="0"/>
      <w:marTop w:val="0"/>
      <w:marBottom w:val="0"/>
      <w:divBdr>
        <w:top w:val="none" w:sz="0" w:space="0" w:color="auto"/>
        <w:left w:val="none" w:sz="0" w:space="0" w:color="auto"/>
        <w:bottom w:val="none" w:sz="0" w:space="0" w:color="auto"/>
        <w:right w:val="none" w:sz="0" w:space="0" w:color="auto"/>
      </w:divBdr>
    </w:div>
    <w:div w:id="1797063044">
      <w:bodyDiv w:val="1"/>
      <w:marLeft w:val="0"/>
      <w:marRight w:val="0"/>
      <w:marTop w:val="0"/>
      <w:marBottom w:val="0"/>
      <w:divBdr>
        <w:top w:val="none" w:sz="0" w:space="0" w:color="auto"/>
        <w:left w:val="none" w:sz="0" w:space="0" w:color="auto"/>
        <w:bottom w:val="none" w:sz="0" w:space="0" w:color="auto"/>
        <w:right w:val="none" w:sz="0" w:space="0" w:color="auto"/>
      </w:divBdr>
    </w:div>
    <w:div w:id="1826047938">
      <w:bodyDiv w:val="1"/>
      <w:marLeft w:val="0"/>
      <w:marRight w:val="0"/>
      <w:marTop w:val="0"/>
      <w:marBottom w:val="0"/>
      <w:divBdr>
        <w:top w:val="none" w:sz="0" w:space="0" w:color="auto"/>
        <w:left w:val="none" w:sz="0" w:space="0" w:color="auto"/>
        <w:bottom w:val="none" w:sz="0" w:space="0" w:color="auto"/>
        <w:right w:val="none" w:sz="0" w:space="0" w:color="auto"/>
      </w:divBdr>
    </w:div>
    <w:div w:id="1827166155">
      <w:bodyDiv w:val="1"/>
      <w:marLeft w:val="0"/>
      <w:marRight w:val="0"/>
      <w:marTop w:val="0"/>
      <w:marBottom w:val="0"/>
      <w:divBdr>
        <w:top w:val="none" w:sz="0" w:space="0" w:color="auto"/>
        <w:left w:val="none" w:sz="0" w:space="0" w:color="auto"/>
        <w:bottom w:val="none" w:sz="0" w:space="0" w:color="auto"/>
        <w:right w:val="none" w:sz="0" w:space="0" w:color="auto"/>
      </w:divBdr>
    </w:div>
    <w:div w:id="1848517716">
      <w:bodyDiv w:val="1"/>
      <w:marLeft w:val="0"/>
      <w:marRight w:val="0"/>
      <w:marTop w:val="0"/>
      <w:marBottom w:val="0"/>
      <w:divBdr>
        <w:top w:val="none" w:sz="0" w:space="0" w:color="auto"/>
        <w:left w:val="none" w:sz="0" w:space="0" w:color="auto"/>
        <w:bottom w:val="none" w:sz="0" w:space="0" w:color="auto"/>
        <w:right w:val="none" w:sz="0" w:space="0" w:color="auto"/>
      </w:divBdr>
    </w:div>
    <w:div w:id="1880237352">
      <w:bodyDiv w:val="1"/>
      <w:marLeft w:val="0"/>
      <w:marRight w:val="0"/>
      <w:marTop w:val="0"/>
      <w:marBottom w:val="0"/>
      <w:divBdr>
        <w:top w:val="none" w:sz="0" w:space="0" w:color="auto"/>
        <w:left w:val="none" w:sz="0" w:space="0" w:color="auto"/>
        <w:bottom w:val="none" w:sz="0" w:space="0" w:color="auto"/>
        <w:right w:val="none" w:sz="0" w:space="0" w:color="auto"/>
      </w:divBdr>
    </w:div>
    <w:div w:id="1891577787">
      <w:bodyDiv w:val="1"/>
      <w:marLeft w:val="0"/>
      <w:marRight w:val="0"/>
      <w:marTop w:val="0"/>
      <w:marBottom w:val="0"/>
      <w:divBdr>
        <w:top w:val="none" w:sz="0" w:space="0" w:color="auto"/>
        <w:left w:val="none" w:sz="0" w:space="0" w:color="auto"/>
        <w:bottom w:val="none" w:sz="0" w:space="0" w:color="auto"/>
        <w:right w:val="none" w:sz="0" w:space="0" w:color="auto"/>
      </w:divBdr>
    </w:div>
    <w:div w:id="1891649929">
      <w:bodyDiv w:val="1"/>
      <w:marLeft w:val="0"/>
      <w:marRight w:val="0"/>
      <w:marTop w:val="0"/>
      <w:marBottom w:val="0"/>
      <w:divBdr>
        <w:top w:val="none" w:sz="0" w:space="0" w:color="auto"/>
        <w:left w:val="none" w:sz="0" w:space="0" w:color="auto"/>
        <w:bottom w:val="none" w:sz="0" w:space="0" w:color="auto"/>
        <w:right w:val="none" w:sz="0" w:space="0" w:color="auto"/>
      </w:divBdr>
    </w:div>
    <w:div w:id="1900479359">
      <w:bodyDiv w:val="1"/>
      <w:marLeft w:val="0"/>
      <w:marRight w:val="0"/>
      <w:marTop w:val="0"/>
      <w:marBottom w:val="0"/>
      <w:divBdr>
        <w:top w:val="none" w:sz="0" w:space="0" w:color="auto"/>
        <w:left w:val="none" w:sz="0" w:space="0" w:color="auto"/>
        <w:bottom w:val="none" w:sz="0" w:space="0" w:color="auto"/>
        <w:right w:val="none" w:sz="0" w:space="0" w:color="auto"/>
      </w:divBdr>
    </w:div>
    <w:div w:id="1937053885">
      <w:bodyDiv w:val="1"/>
      <w:marLeft w:val="0"/>
      <w:marRight w:val="0"/>
      <w:marTop w:val="0"/>
      <w:marBottom w:val="0"/>
      <w:divBdr>
        <w:top w:val="none" w:sz="0" w:space="0" w:color="auto"/>
        <w:left w:val="none" w:sz="0" w:space="0" w:color="auto"/>
        <w:bottom w:val="none" w:sz="0" w:space="0" w:color="auto"/>
        <w:right w:val="none" w:sz="0" w:space="0" w:color="auto"/>
      </w:divBdr>
    </w:div>
    <w:div w:id="1947616868">
      <w:bodyDiv w:val="1"/>
      <w:marLeft w:val="0"/>
      <w:marRight w:val="0"/>
      <w:marTop w:val="0"/>
      <w:marBottom w:val="0"/>
      <w:divBdr>
        <w:top w:val="none" w:sz="0" w:space="0" w:color="auto"/>
        <w:left w:val="none" w:sz="0" w:space="0" w:color="auto"/>
        <w:bottom w:val="none" w:sz="0" w:space="0" w:color="auto"/>
        <w:right w:val="none" w:sz="0" w:space="0" w:color="auto"/>
      </w:divBdr>
    </w:div>
    <w:div w:id="1958295466">
      <w:bodyDiv w:val="1"/>
      <w:marLeft w:val="0"/>
      <w:marRight w:val="0"/>
      <w:marTop w:val="0"/>
      <w:marBottom w:val="0"/>
      <w:divBdr>
        <w:top w:val="none" w:sz="0" w:space="0" w:color="auto"/>
        <w:left w:val="none" w:sz="0" w:space="0" w:color="auto"/>
        <w:bottom w:val="none" w:sz="0" w:space="0" w:color="auto"/>
        <w:right w:val="none" w:sz="0" w:space="0" w:color="auto"/>
      </w:divBdr>
    </w:div>
    <w:div w:id="2012760241">
      <w:bodyDiv w:val="1"/>
      <w:marLeft w:val="0"/>
      <w:marRight w:val="0"/>
      <w:marTop w:val="0"/>
      <w:marBottom w:val="0"/>
      <w:divBdr>
        <w:top w:val="none" w:sz="0" w:space="0" w:color="auto"/>
        <w:left w:val="none" w:sz="0" w:space="0" w:color="auto"/>
        <w:bottom w:val="none" w:sz="0" w:space="0" w:color="auto"/>
        <w:right w:val="none" w:sz="0" w:space="0" w:color="auto"/>
      </w:divBdr>
    </w:div>
    <w:div w:id="2022198392">
      <w:bodyDiv w:val="1"/>
      <w:marLeft w:val="0"/>
      <w:marRight w:val="0"/>
      <w:marTop w:val="0"/>
      <w:marBottom w:val="0"/>
      <w:divBdr>
        <w:top w:val="none" w:sz="0" w:space="0" w:color="auto"/>
        <w:left w:val="none" w:sz="0" w:space="0" w:color="auto"/>
        <w:bottom w:val="none" w:sz="0" w:space="0" w:color="auto"/>
        <w:right w:val="none" w:sz="0" w:space="0" w:color="auto"/>
      </w:divBdr>
    </w:div>
    <w:div w:id="2050258985">
      <w:bodyDiv w:val="1"/>
      <w:marLeft w:val="0"/>
      <w:marRight w:val="0"/>
      <w:marTop w:val="0"/>
      <w:marBottom w:val="0"/>
      <w:divBdr>
        <w:top w:val="none" w:sz="0" w:space="0" w:color="auto"/>
        <w:left w:val="none" w:sz="0" w:space="0" w:color="auto"/>
        <w:bottom w:val="none" w:sz="0" w:space="0" w:color="auto"/>
        <w:right w:val="none" w:sz="0" w:space="0" w:color="auto"/>
      </w:divBdr>
      <w:divsChild>
        <w:div w:id="109513495">
          <w:marLeft w:val="-225"/>
          <w:marRight w:val="-225"/>
          <w:marTop w:val="0"/>
          <w:marBottom w:val="0"/>
          <w:divBdr>
            <w:top w:val="none" w:sz="0" w:space="0" w:color="auto"/>
            <w:left w:val="none" w:sz="0" w:space="0" w:color="auto"/>
            <w:bottom w:val="none" w:sz="0" w:space="0" w:color="auto"/>
            <w:right w:val="none" w:sz="0" w:space="0" w:color="auto"/>
          </w:divBdr>
          <w:divsChild>
            <w:div w:id="13927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5138">
      <w:bodyDiv w:val="1"/>
      <w:marLeft w:val="0"/>
      <w:marRight w:val="0"/>
      <w:marTop w:val="0"/>
      <w:marBottom w:val="0"/>
      <w:divBdr>
        <w:top w:val="none" w:sz="0" w:space="0" w:color="auto"/>
        <w:left w:val="none" w:sz="0" w:space="0" w:color="auto"/>
        <w:bottom w:val="none" w:sz="0" w:space="0" w:color="auto"/>
        <w:right w:val="none" w:sz="0" w:space="0" w:color="auto"/>
      </w:divBdr>
    </w:div>
    <w:div w:id="2111771919">
      <w:bodyDiv w:val="1"/>
      <w:marLeft w:val="0"/>
      <w:marRight w:val="0"/>
      <w:marTop w:val="0"/>
      <w:marBottom w:val="0"/>
      <w:divBdr>
        <w:top w:val="none" w:sz="0" w:space="0" w:color="auto"/>
        <w:left w:val="none" w:sz="0" w:space="0" w:color="auto"/>
        <w:bottom w:val="none" w:sz="0" w:space="0" w:color="auto"/>
        <w:right w:val="none" w:sz="0" w:space="0" w:color="auto"/>
      </w:divBdr>
    </w:div>
    <w:div w:id="214345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85F36-ABE3-41DD-BC4E-346B4BC2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1597</Words>
  <Characters>10065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Kohlmorgen</dc:creator>
  <cp:keywords/>
  <dc:description/>
  <cp:lastModifiedBy>Nina Kohlmorgen</cp:lastModifiedBy>
  <cp:revision>98</cp:revision>
  <cp:lastPrinted>2024-09-22T09:54:00Z</cp:lastPrinted>
  <dcterms:created xsi:type="dcterms:W3CDTF">2022-05-20T14:43:00Z</dcterms:created>
  <dcterms:modified xsi:type="dcterms:W3CDTF">2024-11-26T14:00:00Z</dcterms:modified>
</cp:coreProperties>
</file>